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345"/>
        <w:gridCol w:w="16979"/>
      </w:tblGrid>
      <w:tr w:rsidR="00A06F44" w:rsidRPr="00A06F44">
        <w:trPr>
          <w:gridAfter w:val="1"/>
          <w:tblCellSpacing w:w="0" w:type="dxa"/>
        </w:trPr>
        <w:tc>
          <w:tcPr>
            <w:tcW w:w="0" w:type="auto"/>
            <w:vAlign w:val="center"/>
            <w:hideMark/>
          </w:tcPr>
          <w:p w:rsidR="00A06F44" w:rsidRPr="00A06F44" w:rsidRDefault="00A06F44" w:rsidP="00A06F44">
            <w:pPr>
              <w:spacing w:after="0" w:line="225" w:lineRule="atLeast"/>
              <w:rPr>
                <w:rFonts w:ascii="Arial" w:eastAsia="Times New Roman" w:hAnsi="Arial" w:cs="Arial"/>
                <w:color w:val="353E49"/>
                <w:sz w:val="17"/>
                <w:szCs w:val="17"/>
                <w:lang w:eastAsia="es-CL"/>
              </w:rPr>
            </w:pPr>
          </w:p>
        </w:tc>
      </w:tr>
      <w:tr w:rsidR="00A06F44" w:rsidRPr="00A06F44">
        <w:trPr>
          <w:tblCellSpacing w:w="0" w:type="dxa"/>
        </w:trPr>
        <w:tc>
          <w:tcPr>
            <w:tcW w:w="345" w:type="dxa"/>
            <w:vAlign w:val="center"/>
            <w:hideMark/>
          </w:tcPr>
          <w:p w:rsidR="00A06F44" w:rsidRPr="00A06F44" w:rsidRDefault="00A06F44" w:rsidP="00A06F44">
            <w:pPr>
              <w:spacing w:after="0" w:line="225" w:lineRule="atLeast"/>
              <w:rPr>
                <w:rFonts w:ascii="Arial" w:eastAsia="Times New Roman" w:hAnsi="Arial" w:cs="Arial"/>
                <w:color w:val="353E49"/>
                <w:sz w:val="17"/>
                <w:szCs w:val="17"/>
                <w:lang w:eastAsia="es-CL"/>
              </w:rPr>
            </w:pPr>
          </w:p>
        </w:tc>
        <w:tc>
          <w:tcPr>
            <w:tcW w:w="0" w:type="auto"/>
            <w:hideMark/>
          </w:tcPr>
          <w:p w:rsidR="00A06F44" w:rsidRPr="00A06F44" w:rsidRDefault="00A06F44" w:rsidP="00A06F44">
            <w:pPr>
              <w:spacing w:after="0" w:line="225" w:lineRule="atLeast"/>
              <w:rPr>
                <w:rFonts w:ascii="Arial" w:eastAsia="Times New Roman" w:hAnsi="Arial" w:cs="Arial"/>
                <w:color w:val="353E49"/>
                <w:sz w:val="17"/>
                <w:szCs w:val="17"/>
                <w:lang w:eastAsia="es-CL"/>
              </w:rPr>
            </w:pPr>
          </w:p>
          <w:tbl>
            <w:tblPr>
              <w:tblW w:w="0" w:type="auto"/>
              <w:tblCellSpacing w:w="0" w:type="dxa"/>
              <w:tblCellMar>
                <w:left w:w="0" w:type="dxa"/>
                <w:right w:w="0" w:type="dxa"/>
              </w:tblCellMar>
              <w:tblLook w:val="04A0"/>
            </w:tblPr>
            <w:tblGrid>
              <w:gridCol w:w="16979"/>
            </w:tblGrid>
            <w:tr w:rsidR="00A06F44" w:rsidRPr="00A06F44" w:rsidTr="004D132D">
              <w:trPr>
                <w:tblCellSpacing w:w="0" w:type="dxa"/>
              </w:trPr>
              <w:tc>
                <w:tcPr>
                  <w:tcW w:w="0" w:type="auto"/>
                  <w:shd w:val="clear" w:color="auto" w:fill="auto"/>
                  <w:tcMar>
                    <w:top w:w="150" w:type="dxa"/>
                    <w:left w:w="150" w:type="dxa"/>
                    <w:bottom w:w="150" w:type="dxa"/>
                    <w:right w:w="150" w:type="dxa"/>
                  </w:tcMar>
                  <w:vAlign w:val="center"/>
                  <w:hideMark/>
                </w:tcPr>
                <w:p w:rsidR="00A06F44" w:rsidRPr="00A06F44" w:rsidRDefault="00A06F44" w:rsidP="00A06F44">
                  <w:pPr>
                    <w:spacing w:before="225" w:after="180" w:line="225" w:lineRule="atLeast"/>
                    <w:rPr>
                      <w:rFonts w:ascii="Verdana" w:eastAsia="Times New Roman" w:hAnsi="Verdana" w:cs="Arial"/>
                      <w:color w:val="03B9AA"/>
                      <w:sz w:val="27"/>
                      <w:szCs w:val="27"/>
                      <w:lang w:eastAsia="es-CL"/>
                    </w:rPr>
                  </w:pPr>
                  <w:r w:rsidRPr="00A06F44">
                    <w:rPr>
                      <w:rFonts w:ascii="Verdana" w:eastAsia="Times New Roman" w:hAnsi="Verdana" w:cs="Arial"/>
                      <w:color w:val="03B9AA"/>
                      <w:sz w:val="27"/>
                      <w:szCs w:val="27"/>
                      <w:lang w:eastAsia="es-CL"/>
                    </w:rPr>
                    <w:t>Adscritos a la Dirección de Medio Ambiente Aseo y Ornato</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96"/>
                    <w:gridCol w:w="3736"/>
                    <w:gridCol w:w="1354"/>
                    <w:gridCol w:w="2622"/>
                    <w:gridCol w:w="1370"/>
                    <w:gridCol w:w="1500"/>
                    <w:gridCol w:w="3591"/>
                  </w:tblGrid>
                  <w:tr w:rsidR="00AB5D82" w:rsidRPr="00A06F44" w:rsidTr="00FF4EA9">
                    <w:trPr>
                      <w:tblCellSpacing w:w="0" w:type="dxa"/>
                    </w:trPr>
                    <w:tc>
                      <w:tcPr>
                        <w:tcW w:w="0" w:type="auto"/>
                        <w:shd w:val="clear" w:color="auto" w:fill="DFE4E3"/>
                        <w:tcMar>
                          <w:top w:w="120" w:type="dxa"/>
                          <w:left w:w="75" w:type="dxa"/>
                          <w:bottom w:w="120" w:type="dxa"/>
                          <w:right w:w="75" w:type="dxa"/>
                        </w:tcMar>
                        <w:vAlign w:val="center"/>
                        <w:hideMark/>
                      </w:tcPr>
                      <w:p w:rsidR="00A06F44" w:rsidRPr="00A06F44" w:rsidRDefault="00A06F44" w:rsidP="00A06F44">
                        <w:pPr>
                          <w:spacing w:after="0" w:line="240" w:lineRule="auto"/>
                          <w:jc w:val="center"/>
                          <w:rPr>
                            <w:rFonts w:ascii="Times New Roman" w:eastAsia="Times New Roman" w:hAnsi="Times New Roman" w:cs="Times New Roman"/>
                            <w:b/>
                            <w:bCs/>
                            <w:caps/>
                            <w:color w:val="666666"/>
                            <w:sz w:val="17"/>
                            <w:szCs w:val="17"/>
                            <w:lang w:eastAsia="es-CL"/>
                          </w:rPr>
                        </w:pPr>
                        <w:r w:rsidRPr="00A06F44">
                          <w:rPr>
                            <w:rFonts w:ascii="Times New Roman" w:eastAsia="Times New Roman" w:hAnsi="Times New Roman" w:cs="Times New Roman"/>
                            <w:b/>
                            <w:bCs/>
                            <w:caps/>
                            <w:color w:val="666666"/>
                            <w:sz w:val="17"/>
                            <w:szCs w:val="17"/>
                            <w:lang w:eastAsia="es-CL"/>
                          </w:rPr>
                          <w:t>DESCRIPCION DEL SERVICIO</w:t>
                        </w:r>
                      </w:p>
                    </w:tc>
                    <w:tc>
                      <w:tcPr>
                        <w:tcW w:w="0" w:type="auto"/>
                        <w:shd w:val="clear" w:color="auto" w:fill="DFE4E3"/>
                        <w:tcMar>
                          <w:top w:w="120" w:type="dxa"/>
                          <w:left w:w="75" w:type="dxa"/>
                          <w:bottom w:w="120" w:type="dxa"/>
                          <w:right w:w="75" w:type="dxa"/>
                        </w:tcMar>
                        <w:vAlign w:val="center"/>
                        <w:hideMark/>
                      </w:tcPr>
                      <w:p w:rsidR="00A06F44" w:rsidRPr="00A06F44" w:rsidRDefault="00A06F44" w:rsidP="00A06F44">
                        <w:pPr>
                          <w:spacing w:after="0" w:line="240" w:lineRule="auto"/>
                          <w:jc w:val="center"/>
                          <w:rPr>
                            <w:rFonts w:ascii="Times New Roman" w:eastAsia="Times New Roman" w:hAnsi="Times New Roman" w:cs="Times New Roman"/>
                            <w:b/>
                            <w:bCs/>
                            <w:caps/>
                            <w:color w:val="666666"/>
                            <w:sz w:val="17"/>
                            <w:szCs w:val="17"/>
                            <w:lang w:eastAsia="es-CL"/>
                          </w:rPr>
                        </w:pPr>
                        <w:r w:rsidRPr="00A06F44">
                          <w:rPr>
                            <w:rFonts w:ascii="Times New Roman" w:eastAsia="Times New Roman" w:hAnsi="Times New Roman" w:cs="Times New Roman"/>
                            <w:b/>
                            <w:bCs/>
                            <w:caps/>
                            <w:color w:val="666666"/>
                            <w:sz w:val="17"/>
                            <w:szCs w:val="17"/>
                            <w:lang w:eastAsia="es-CL"/>
                          </w:rPr>
                          <w:t>REQUISITOS Y ANTECEDENTES</w:t>
                        </w:r>
                      </w:p>
                    </w:tc>
                    <w:tc>
                      <w:tcPr>
                        <w:tcW w:w="0" w:type="auto"/>
                        <w:shd w:val="clear" w:color="auto" w:fill="DFE4E3"/>
                        <w:tcMar>
                          <w:top w:w="120" w:type="dxa"/>
                          <w:left w:w="75" w:type="dxa"/>
                          <w:bottom w:w="120" w:type="dxa"/>
                          <w:right w:w="75" w:type="dxa"/>
                        </w:tcMar>
                        <w:vAlign w:val="center"/>
                        <w:hideMark/>
                      </w:tcPr>
                      <w:p w:rsidR="00A06F44" w:rsidRPr="00A06F44" w:rsidRDefault="00A06F44" w:rsidP="00A06F44">
                        <w:pPr>
                          <w:spacing w:after="0" w:line="240" w:lineRule="auto"/>
                          <w:jc w:val="center"/>
                          <w:rPr>
                            <w:rFonts w:ascii="Times New Roman" w:eastAsia="Times New Roman" w:hAnsi="Times New Roman" w:cs="Times New Roman"/>
                            <w:b/>
                            <w:bCs/>
                            <w:caps/>
                            <w:color w:val="666666"/>
                            <w:sz w:val="17"/>
                            <w:szCs w:val="17"/>
                            <w:lang w:eastAsia="es-CL"/>
                          </w:rPr>
                        </w:pPr>
                        <w:r w:rsidRPr="00A06F44">
                          <w:rPr>
                            <w:rFonts w:ascii="Times New Roman" w:eastAsia="Times New Roman" w:hAnsi="Times New Roman" w:cs="Times New Roman"/>
                            <w:b/>
                            <w:bCs/>
                            <w:caps/>
                            <w:color w:val="666666"/>
                            <w:sz w:val="17"/>
                            <w:szCs w:val="17"/>
                            <w:lang w:eastAsia="es-CL"/>
                          </w:rPr>
                          <w:t>REALIZABLE EN LINEA</w:t>
                        </w:r>
                      </w:p>
                    </w:tc>
                    <w:tc>
                      <w:tcPr>
                        <w:tcW w:w="0" w:type="auto"/>
                        <w:shd w:val="clear" w:color="auto" w:fill="DFE4E3"/>
                        <w:tcMar>
                          <w:top w:w="120" w:type="dxa"/>
                          <w:left w:w="75" w:type="dxa"/>
                          <w:bottom w:w="120" w:type="dxa"/>
                          <w:right w:w="75" w:type="dxa"/>
                        </w:tcMar>
                        <w:vAlign w:val="center"/>
                        <w:hideMark/>
                      </w:tcPr>
                      <w:p w:rsidR="00A06F44" w:rsidRPr="00A06F44" w:rsidRDefault="00A06F44" w:rsidP="00A06F44">
                        <w:pPr>
                          <w:spacing w:after="0" w:line="240" w:lineRule="auto"/>
                          <w:jc w:val="center"/>
                          <w:rPr>
                            <w:rFonts w:ascii="Times New Roman" w:eastAsia="Times New Roman" w:hAnsi="Times New Roman" w:cs="Times New Roman"/>
                            <w:b/>
                            <w:bCs/>
                            <w:caps/>
                            <w:color w:val="666666"/>
                            <w:sz w:val="17"/>
                            <w:szCs w:val="17"/>
                            <w:lang w:eastAsia="es-CL"/>
                          </w:rPr>
                        </w:pPr>
                        <w:r w:rsidRPr="00A06F44">
                          <w:rPr>
                            <w:rFonts w:ascii="Times New Roman" w:eastAsia="Times New Roman" w:hAnsi="Times New Roman" w:cs="Times New Roman"/>
                            <w:b/>
                            <w:bCs/>
                            <w:caps/>
                            <w:color w:val="666666"/>
                            <w:sz w:val="17"/>
                            <w:szCs w:val="17"/>
                            <w:lang w:eastAsia="es-CL"/>
                          </w:rPr>
                          <w:t>TRAMITES A REALIZAR O ETAPAS</w:t>
                        </w:r>
                      </w:p>
                    </w:tc>
                    <w:tc>
                      <w:tcPr>
                        <w:tcW w:w="0" w:type="auto"/>
                        <w:shd w:val="clear" w:color="auto" w:fill="DFE4E3"/>
                        <w:tcMar>
                          <w:top w:w="120" w:type="dxa"/>
                          <w:left w:w="75" w:type="dxa"/>
                          <w:bottom w:w="120" w:type="dxa"/>
                          <w:right w:w="75" w:type="dxa"/>
                        </w:tcMar>
                        <w:vAlign w:val="center"/>
                        <w:hideMark/>
                      </w:tcPr>
                      <w:p w:rsidR="00A06F44" w:rsidRPr="00A06F44" w:rsidRDefault="00A06F44" w:rsidP="00A06F44">
                        <w:pPr>
                          <w:spacing w:after="0" w:line="240" w:lineRule="auto"/>
                          <w:jc w:val="center"/>
                          <w:rPr>
                            <w:rFonts w:ascii="Times New Roman" w:eastAsia="Times New Roman" w:hAnsi="Times New Roman" w:cs="Times New Roman"/>
                            <w:b/>
                            <w:bCs/>
                            <w:caps/>
                            <w:color w:val="666666"/>
                            <w:sz w:val="17"/>
                            <w:szCs w:val="17"/>
                            <w:lang w:eastAsia="es-CL"/>
                          </w:rPr>
                        </w:pPr>
                        <w:r w:rsidRPr="00A06F44">
                          <w:rPr>
                            <w:rFonts w:ascii="Times New Roman" w:eastAsia="Times New Roman" w:hAnsi="Times New Roman" w:cs="Times New Roman"/>
                            <w:b/>
                            <w:bCs/>
                            <w:caps/>
                            <w:color w:val="666666"/>
                            <w:sz w:val="17"/>
                            <w:szCs w:val="17"/>
                            <w:lang w:eastAsia="es-CL"/>
                          </w:rPr>
                          <w:t>VALOR</w:t>
                        </w:r>
                      </w:p>
                    </w:tc>
                    <w:tc>
                      <w:tcPr>
                        <w:tcW w:w="450" w:type="pct"/>
                        <w:shd w:val="clear" w:color="auto" w:fill="DFE4E3"/>
                        <w:tcMar>
                          <w:top w:w="120" w:type="dxa"/>
                          <w:left w:w="75" w:type="dxa"/>
                          <w:bottom w:w="120" w:type="dxa"/>
                          <w:right w:w="75" w:type="dxa"/>
                        </w:tcMar>
                        <w:vAlign w:val="center"/>
                        <w:hideMark/>
                      </w:tcPr>
                      <w:p w:rsidR="00A06F44" w:rsidRPr="00A06F44" w:rsidRDefault="00A06F44" w:rsidP="00A06F44">
                        <w:pPr>
                          <w:spacing w:after="0" w:line="240" w:lineRule="auto"/>
                          <w:jc w:val="center"/>
                          <w:rPr>
                            <w:rFonts w:ascii="Times New Roman" w:eastAsia="Times New Roman" w:hAnsi="Times New Roman" w:cs="Times New Roman"/>
                            <w:b/>
                            <w:bCs/>
                            <w:caps/>
                            <w:color w:val="666666"/>
                            <w:sz w:val="17"/>
                            <w:szCs w:val="17"/>
                            <w:lang w:eastAsia="es-CL"/>
                          </w:rPr>
                        </w:pPr>
                        <w:r w:rsidRPr="00A06F44">
                          <w:rPr>
                            <w:rFonts w:ascii="Times New Roman" w:eastAsia="Times New Roman" w:hAnsi="Times New Roman" w:cs="Times New Roman"/>
                            <w:b/>
                            <w:bCs/>
                            <w:caps/>
                            <w:color w:val="666666"/>
                            <w:sz w:val="17"/>
                            <w:szCs w:val="17"/>
                            <w:lang w:eastAsia="es-CL"/>
                          </w:rPr>
                          <w:t>LUGAR</w:t>
                        </w:r>
                      </w:p>
                    </w:tc>
                    <w:tc>
                      <w:tcPr>
                        <w:tcW w:w="1077" w:type="pct"/>
                        <w:shd w:val="clear" w:color="auto" w:fill="DFE4E3"/>
                        <w:tcMar>
                          <w:top w:w="120" w:type="dxa"/>
                          <w:left w:w="75" w:type="dxa"/>
                          <w:bottom w:w="120" w:type="dxa"/>
                          <w:right w:w="75" w:type="dxa"/>
                        </w:tcMar>
                        <w:vAlign w:val="center"/>
                        <w:hideMark/>
                      </w:tcPr>
                      <w:p w:rsidR="00A06F44" w:rsidRPr="00A06F44" w:rsidRDefault="00A06F44" w:rsidP="00A06F44">
                        <w:pPr>
                          <w:spacing w:after="0" w:line="240" w:lineRule="auto"/>
                          <w:jc w:val="center"/>
                          <w:rPr>
                            <w:rFonts w:ascii="Times New Roman" w:eastAsia="Times New Roman" w:hAnsi="Times New Roman" w:cs="Times New Roman"/>
                            <w:b/>
                            <w:bCs/>
                            <w:caps/>
                            <w:color w:val="666666"/>
                            <w:sz w:val="17"/>
                            <w:szCs w:val="17"/>
                            <w:lang w:eastAsia="es-CL"/>
                          </w:rPr>
                        </w:pPr>
                        <w:r w:rsidRPr="00A06F44">
                          <w:rPr>
                            <w:rFonts w:ascii="Times New Roman" w:eastAsia="Times New Roman" w:hAnsi="Times New Roman" w:cs="Times New Roman"/>
                            <w:b/>
                            <w:bCs/>
                            <w:caps/>
                            <w:color w:val="666666"/>
                            <w:sz w:val="17"/>
                            <w:szCs w:val="17"/>
                            <w:lang w:eastAsia="es-CL"/>
                          </w:rPr>
                          <w:t>INFORMACION COMPLEMENTARIA</w:t>
                        </w:r>
                      </w:p>
                    </w:tc>
                  </w:tr>
                  <w:tr w:rsidR="00AB5D82" w:rsidRPr="00A06F44" w:rsidTr="00C17CEF">
                    <w:trPr>
                      <w:trHeight w:val="2100"/>
                      <w:tblCellSpacing w:w="0" w:type="dxa"/>
                    </w:trPr>
                    <w:tc>
                      <w:tcPr>
                        <w:tcW w:w="0" w:type="auto"/>
                        <w:tcMar>
                          <w:top w:w="60" w:type="dxa"/>
                          <w:left w:w="60" w:type="dxa"/>
                          <w:bottom w:w="60" w:type="dxa"/>
                          <w:right w:w="15" w:type="dxa"/>
                        </w:tcMar>
                        <w:hideMark/>
                      </w:tcPr>
                      <w:p w:rsidR="00A06F44" w:rsidRPr="00A06F44" w:rsidRDefault="00A06F44" w:rsidP="00A06F44">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color w:val="353E49"/>
                            <w:sz w:val="17"/>
                            <w:szCs w:val="17"/>
                            <w:lang w:eastAsia="es-CL"/>
                          </w:rPr>
                          <w:t>Procedimiento de Extracción de Residuos Domiciliarios</w:t>
                        </w:r>
                      </w:p>
                    </w:tc>
                    <w:tc>
                      <w:tcPr>
                        <w:tcW w:w="0" w:type="auto"/>
                        <w:tcMar>
                          <w:top w:w="60" w:type="dxa"/>
                          <w:left w:w="60" w:type="dxa"/>
                          <w:bottom w:w="60" w:type="dxa"/>
                          <w:right w:w="15" w:type="dxa"/>
                        </w:tcMar>
                        <w:hideMark/>
                      </w:tcPr>
                      <w:p w:rsidR="00A06F44" w:rsidRDefault="00A06F44" w:rsidP="008B18D0">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color w:val="353E49"/>
                            <w:sz w:val="17"/>
                            <w:szCs w:val="17"/>
                            <w:lang w:eastAsia="es-CL"/>
                          </w:rPr>
                          <w:t xml:space="preserve">Por cada vivienda o rol, se tiene derecho a que se le retiren, en promedio, el equivalente al volumen de 60 litros diarios. Quien sobrepasa ese promedio, es considerado “sobre productor” y debe contratar servicio particular para el retiro del excedente. - La basura debe ser sacada en contenedores que deben colocar en el frente de su propiedad. </w:t>
                        </w:r>
                        <w:r w:rsidR="008B18D0">
                          <w:rPr>
                            <w:rFonts w:ascii="Arial" w:eastAsia="Times New Roman" w:hAnsi="Arial" w:cs="Arial"/>
                            <w:color w:val="353E49"/>
                            <w:sz w:val="17"/>
                            <w:szCs w:val="17"/>
                            <w:lang w:eastAsia="es-CL"/>
                          </w:rPr>
                          <w:t>–</w:t>
                        </w:r>
                        <w:r w:rsidR="00377096">
                          <w:rPr>
                            <w:rFonts w:ascii="Arial" w:eastAsia="Times New Roman" w:hAnsi="Arial" w:cs="Arial"/>
                            <w:color w:val="353E49"/>
                            <w:sz w:val="17"/>
                            <w:szCs w:val="17"/>
                            <w:lang w:eastAsia="es-CL"/>
                          </w:rPr>
                          <w:t xml:space="preserve"> </w:t>
                        </w:r>
                      </w:p>
                      <w:p w:rsidR="008B18D0" w:rsidRPr="00A06F44" w:rsidRDefault="008B18D0" w:rsidP="008B18D0">
                        <w:pPr>
                          <w:spacing w:after="0" w:line="225" w:lineRule="atLeast"/>
                          <w:rPr>
                            <w:rFonts w:ascii="Arial" w:eastAsia="Times New Roman" w:hAnsi="Arial" w:cs="Arial"/>
                            <w:color w:val="353E49"/>
                            <w:sz w:val="17"/>
                            <w:szCs w:val="17"/>
                            <w:lang w:eastAsia="es-CL"/>
                          </w:rPr>
                        </w:pPr>
                      </w:p>
                    </w:tc>
                    <w:tc>
                      <w:tcPr>
                        <w:tcW w:w="0" w:type="auto"/>
                        <w:tcMar>
                          <w:top w:w="60" w:type="dxa"/>
                          <w:left w:w="60" w:type="dxa"/>
                          <w:bottom w:w="60" w:type="dxa"/>
                          <w:right w:w="15" w:type="dxa"/>
                        </w:tcMar>
                        <w:hideMark/>
                      </w:tcPr>
                      <w:p w:rsidR="00A06F44" w:rsidRPr="00A06F44" w:rsidRDefault="00A06F44" w:rsidP="00A06F44">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color w:val="353E49"/>
                            <w:sz w:val="17"/>
                            <w:szCs w:val="17"/>
                            <w:lang w:eastAsia="es-CL"/>
                          </w:rPr>
                          <w:t>No</w:t>
                        </w:r>
                      </w:p>
                    </w:tc>
                    <w:tc>
                      <w:tcPr>
                        <w:tcW w:w="0" w:type="auto"/>
                        <w:tcMar>
                          <w:top w:w="60" w:type="dxa"/>
                          <w:left w:w="60" w:type="dxa"/>
                          <w:bottom w:w="60" w:type="dxa"/>
                          <w:right w:w="15" w:type="dxa"/>
                        </w:tcMar>
                        <w:hideMark/>
                      </w:tcPr>
                      <w:p w:rsidR="00A06F44" w:rsidRDefault="00A06F44" w:rsidP="00A06F44">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color w:val="353E49"/>
                            <w:sz w:val="17"/>
                            <w:szCs w:val="17"/>
                            <w:lang w:eastAsia="es-CL"/>
                          </w:rPr>
                          <w:t>N/A</w:t>
                        </w:r>
                      </w:p>
                      <w:p w:rsidR="004B29BB" w:rsidRDefault="004B29BB" w:rsidP="00A06F44">
                        <w:pPr>
                          <w:spacing w:after="0" w:line="225" w:lineRule="atLeast"/>
                          <w:rPr>
                            <w:rFonts w:ascii="Arial" w:eastAsia="Times New Roman" w:hAnsi="Arial" w:cs="Arial"/>
                            <w:color w:val="353E49"/>
                            <w:sz w:val="17"/>
                            <w:szCs w:val="17"/>
                            <w:lang w:eastAsia="es-CL"/>
                          </w:rPr>
                        </w:pPr>
                      </w:p>
                      <w:p w:rsidR="004B29BB" w:rsidRPr="004B29BB" w:rsidRDefault="004B29BB" w:rsidP="00A06F44">
                        <w:pPr>
                          <w:spacing w:after="0" w:line="225" w:lineRule="atLeast"/>
                          <w:rPr>
                            <w:rFonts w:ascii="Arial" w:eastAsia="Times New Roman" w:hAnsi="Arial" w:cs="Arial"/>
                            <w:color w:val="E36C0A" w:themeColor="accent6" w:themeShade="BF"/>
                            <w:sz w:val="17"/>
                            <w:szCs w:val="17"/>
                            <w:lang w:eastAsia="es-CL"/>
                          </w:rPr>
                        </w:pPr>
                        <w:r w:rsidRPr="004B29BB">
                          <w:rPr>
                            <w:rFonts w:ascii="Arial" w:eastAsia="Times New Roman" w:hAnsi="Arial" w:cs="Arial"/>
                            <w:color w:val="E36C0A" w:themeColor="accent6" w:themeShade="BF"/>
                            <w:sz w:val="17"/>
                            <w:szCs w:val="17"/>
                            <w:lang w:eastAsia="es-CL"/>
                          </w:rPr>
                          <w:t>Indicar procedimiento para solicitarlo</w:t>
                        </w:r>
                      </w:p>
                    </w:tc>
                    <w:tc>
                      <w:tcPr>
                        <w:tcW w:w="0" w:type="auto"/>
                        <w:tcMar>
                          <w:top w:w="60" w:type="dxa"/>
                          <w:left w:w="60" w:type="dxa"/>
                          <w:bottom w:w="60" w:type="dxa"/>
                          <w:right w:w="15" w:type="dxa"/>
                        </w:tcMar>
                        <w:hideMark/>
                      </w:tcPr>
                      <w:p w:rsidR="00A06F44" w:rsidRPr="00A06F44" w:rsidRDefault="00A06F44" w:rsidP="00A06F44">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color w:val="353E49"/>
                            <w:sz w:val="17"/>
                            <w:szCs w:val="17"/>
                            <w:lang w:eastAsia="es-CL"/>
                          </w:rPr>
                          <w:t xml:space="preserve">Ordenanza </w:t>
                        </w:r>
                      </w:p>
                      <w:p w:rsidR="00A06F44" w:rsidRPr="00A06F44" w:rsidRDefault="00A06F44" w:rsidP="00A06F44">
                        <w:pPr>
                          <w:spacing w:after="0" w:line="225" w:lineRule="atLeast"/>
                          <w:rPr>
                            <w:rFonts w:ascii="Arial" w:eastAsia="Times New Roman" w:hAnsi="Arial" w:cs="Arial"/>
                            <w:color w:val="353E49"/>
                            <w:sz w:val="17"/>
                            <w:szCs w:val="17"/>
                            <w:lang w:eastAsia="es-CL"/>
                          </w:rPr>
                        </w:pPr>
                      </w:p>
                    </w:tc>
                    <w:tc>
                      <w:tcPr>
                        <w:tcW w:w="450" w:type="pct"/>
                        <w:tcMar>
                          <w:top w:w="60" w:type="dxa"/>
                          <w:left w:w="60" w:type="dxa"/>
                          <w:bottom w:w="60" w:type="dxa"/>
                          <w:right w:w="15" w:type="dxa"/>
                        </w:tcMar>
                        <w:hideMark/>
                      </w:tcPr>
                      <w:p w:rsidR="00A06F44" w:rsidRPr="00A06F44" w:rsidRDefault="00A06F44" w:rsidP="00A06F44">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color w:val="353E49"/>
                            <w:sz w:val="17"/>
                            <w:szCs w:val="17"/>
                            <w:lang w:eastAsia="es-CL"/>
                          </w:rPr>
                          <w:t>En cada vivienda o rol según lo indicado en “requisitos y antecedentes”</w:t>
                        </w:r>
                      </w:p>
                    </w:tc>
                    <w:tc>
                      <w:tcPr>
                        <w:tcW w:w="1077" w:type="pct"/>
                        <w:tcMar>
                          <w:top w:w="60" w:type="dxa"/>
                          <w:left w:w="60" w:type="dxa"/>
                          <w:bottom w:w="60" w:type="dxa"/>
                          <w:right w:w="15" w:type="dxa"/>
                        </w:tcMar>
                        <w:hideMark/>
                      </w:tcPr>
                      <w:p w:rsidR="00A06F44" w:rsidRDefault="00A06F44" w:rsidP="005E4F65">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color w:val="353E49"/>
                            <w:sz w:val="17"/>
                            <w:szCs w:val="17"/>
                            <w:lang w:eastAsia="es-CL"/>
                          </w:rPr>
                          <w:t xml:space="preserve">El servicio se realiza tres veces por semana, de acuerdo a días y programas </w:t>
                        </w:r>
                        <w:r w:rsidRPr="00AB5D82">
                          <w:rPr>
                            <w:rFonts w:ascii="Arial" w:eastAsia="Times New Roman" w:hAnsi="Arial" w:cs="Arial"/>
                            <w:color w:val="E36C0A" w:themeColor="accent6" w:themeShade="BF"/>
                            <w:sz w:val="17"/>
                            <w:szCs w:val="17"/>
                            <w:lang w:eastAsia="es-CL"/>
                          </w:rPr>
                          <w:t>según archivo adjunto.</w:t>
                        </w:r>
                        <w:r w:rsidR="00AB5D82" w:rsidRPr="00AB5D82">
                          <w:rPr>
                            <w:rFonts w:ascii="Arial" w:eastAsia="Times New Roman" w:hAnsi="Arial" w:cs="Arial"/>
                            <w:color w:val="E36C0A" w:themeColor="accent6" w:themeShade="BF"/>
                            <w:sz w:val="17"/>
                            <w:szCs w:val="17"/>
                            <w:lang w:eastAsia="es-CL"/>
                          </w:rPr>
                          <w:t>???</w:t>
                        </w:r>
                        <w:r w:rsidRPr="00A06F44">
                          <w:rPr>
                            <w:rFonts w:ascii="Arial" w:eastAsia="Times New Roman" w:hAnsi="Arial" w:cs="Arial"/>
                            <w:color w:val="353E49"/>
                            <w:sz w:val="17"/>
                            <w:szCs w:val="17"/>
                            <w:lang w:eastAsia="es-CL"/>
                          </w:rPr>
                          <w:t xml:space="preserve"> (Retiro Residuos Domiciliarios), en horario diurno (</w:t>
                        </w:r>
                        <w:r w:rsidR="005E4F65">
                          <w:rPr>
                            <w:rFonts w:ascii="Arial" w:eastAsia="Times New Roman" w:hAnsi="Arial" w:cs="Arial"/>
                            <w:color w:val="353E49"/>
                            <w:sz w:val="17"/>
                            <w:szCs w:val="17"/>
                            <w:lang w:eastAsia="es-CL"/>
                          </w:rPr>
                          <w:t>6</w:t>
                        </w:r>
                        <w:r w:rsidRPr="00A06F44">
                          <w:rPr>
                            <w:rFonts w:ascii="Arial" w:eastAsia="Times New Roman" w:hAnsi="Arial" w:cs="Arial"/>
                            <w:color w:val="353E49"/>
                            <w:sz w:val="17"/>
                            <w:szCs w:val="17"/>
                            <w:lang w:eastAsia="es-CL"/>
                          </w:rPr>
                          <w:t>.</w:t>
                        </w:r>
                        <w:r w:rsidR="005E4F65">
                          <w:rPr>
                            <w:rFonts w:ascii="Arial" w:eastAsia="Times New Roman" w:hAnsi="Arial" w:cs="Arial"/>
                            <w:color w:val="353E49"/>
                            <w:sz w:val="17"/>
                            <w:szCs w:val="17"/>
                            <w:lang w:eastAsia="es-CL"/>
                          </w:rPr>
                          <w:t>0</w:t>
                        </w:r>
                        <w:r w:rsidRPr="00A06F44">
                          <w:rPr>
                            <w:rFonts w:ascii="Arial" w:eastAsia="Times New Roman" w:hAnsi="Arial" w:cs="Arial"/>
                            <w:color w:val="353E49"/>
                            <w:sz w:val="17"/>
                            <w:szCs w:val="17"/>
                            <w:lang w:eastAsia="es-CL"/>
                          </w:rPr>
                          <w:t>0 a 1</w:t>
                        </w:r>
                        <w:r w:rsidR="005E4F65">
                          <w:rPr>
                            <w:rFonts w:ascii="Arial" w:eastAsia="Times New Roman" w:hAnsi="Arial" w:cs="Arial"/>
                            <w:color w:val="353E49"/>
                            <w:sz w:val="17"/>
                            <w:szCs w:val="17"/>
                            <w:lang w:eastAsia="es-CL"/>
                          </w:rPr>
                          <w:t>5</w:t>
                        </w:r>
                        <w:r w:rsidRPr="00A06F44">
                          <w:rPr>
                            <w:rFonts w:ascii="Arial" w:eastAsia="Times New Roman" w:hAnsi="Arial" w:cs="Arial"/>
                            <w:color w:val="353E49"/>
                            <w:sz w:val="17"/>
                            <w:szCs w:val="17"/>
                            <w:lang w:eastAsia="es-CL"/>
                          </w:rPr>
                          <w:t>:00 hrs</w:t>
                        </w:r>
                        <w:r w:rsidR="005E4F65">
                          <w:rPr>
                            <w:rFonts w:ascii="Arial" w:eastAsia="Times New Roman" w:hAnsi="Arial" w:cs="Arial"/>
                            <w:color w:val="353E49"/>
                            <w:sz w:val="17"/>
                            <w:szCs w:val="17"/>
                            <w:lang w:eastAsia="es-CL"/>
                          </w:rPr>
                          <w:t xml:space="preserve">. </w:t>
                        </w:r>
                        <w:r w:rsidRPr="00A06F44">
                          <w:rPr>
                            <w:rFonts w:ascii="Arial" w:eastAsia="Times New Roman" w:hAnsi="Arial" w:cs="Arial"/>
                            <w:color w:val="353E49"/>
                            <w:sz w:val="17"/>
                            <w:szCs w:val="17"/>
                            <w:lang w:eastAsia="es-CL"/>
                          </w:rPr>
                          <w:t>según programa.</w:t>
                        </w:r>
                      </w:p>
                      <w:p w:rsidR="004B29BB" w:rsidRDefault="004B29BB" w:rsidP="005E4F65">
                        <w:pPr>
                          <w:spacing w:after="0" w:line="225" w:lineRule="atLeast"/>
                          <w:rPr>
                            <w:rFonts w:ascii="Arial" w:eastAsia="Times New Roman" w:hAnsi="Arial" w:cs="Arial"/>
                            <w:color w:val="353E49"/>
                            <w:sz w:val="17"/>
                            <w:szCs w:val="17"/>
                            <w:lang w:eastAsia="es-CL"/>
                          </w:rPr>
                        </w:pPr>
                      </w:p>
                      <w:p w:rsidR="004B29BB" w:rsidRPr="004B29BB" w:rsidRDefault="004B29BB" w:rsidP="005E4F65">
                        <w:pPr>
                          <w:spacing w:after="0" w:line="225" w:lineRule="atLeast"/>
                          <w:rPr>
                            <w:rFonts w:ascii="Arial" w:eastAsia="Times New Roman" w:hAnsi="Arial" w:cs="Arial"/>
                            <w:color w:val="E36C0A" w:themeColor="accent6" w:themeShade="BF"/>
                            <w:sz w:val="17"/>
                            <w:szCs w:val="17"/>
                            <w:lang w:eastAsia="es-CL"/>
                          </w:rPr>
                        </w:pPr>
                        <w:r w:rsidRPr="004B29BB">
                          <w:rPr>
                            <w:rFonts w:ascii="Arial" w:eastAsia="Times New Roman" w:hAnsi="Arial" w:cs="Arial"/>
                            <w:color w:val="E36C0A" w:themeColor="accent6" w:themeShade="BF"/>
                            <w:sz w:val="17"/>
                            <w:szCs w:val="17"/>
                            <w:lang w:eastAsia="es-CL"/>
                          </w:rPr>
                          <w:t>Qué archivo adjunto</w:t>
                        </w:r>
                        <w:r>
                          <w:rPr>
                            <w:rFonts w:ascii="Arial" w:eastAsia="Times New Roman" w:hAnsi="Arial" w:cs="Arial"/>
                            <w:color w:val="E36C0A" w:themeColor="accent6" w:themeShade="BF"/>
                            <w:sz w:val="17"/>
                            <w:szCs w:val="17"/>
                            <w:lang w:eastAsia="es-CL"/>
                          </w:rPr>
                          <w:t>????</w:t>
                        </w:r>
                      </w:p>
                    </w:tc>
                  </w:tr>
                  <w:tr w:rsidR="00AB5D82" w:rsidRPr="00A06F44" w:rsidTr="00FF4EA9">
                    <w:trPr>
                      <w:tblCellSpacing w:w="0" w:type="dxa"/>
                    </w:trPr>
                    <w:tc>
                      <w:tcPr>
                        <w:tcW w:w="0" w:type="auto"/>
                        <w:tcMar>
                          <w:top w:w="60" w:type="dxa"/>
                          <w:left w:w="60" w:type="dxa"/>
                          <w:bottom w:w="60" w:type="dxa"/>
                          <w:right w:w="15" w:type="dxa"/>
                        </w:tcMar>
                      </w:tcPr>
                      <w:p w:rsidR="00FF4EA9" w:rsidRPr="00A06F44" w:rsidRDefault="00FF4EA9" w:rsidP="00A06F44">
                        <w:pPr>
                          <w:spacing w:after="0" w:line="225" w:lineRule="atLeast"/>
                          <w:rPr>
                            <w:rFonts w:ascii="Arial" w:eastAsia="Times New Roman" w:hAnsi="Arial" w:cs="Arial"/>
                            <w:color w:val="353E49"/>
                            <w:sz w:val="17"/>
                            <w:szCs w:val="17"/>
                            <w:lang w:eastAsia="es-CL"/>
                          </w:rPr>
                        </w:pPr>
                        <w:r>
                          <w:rPr>
                            <w:rFonts w:ascii="Arial" w:eastAsia="Times New Roman" w:hAnsi="Arial" w:cs="Arial"/>
                            <w:color w:val="353E49"/>
                            <w:sz w:val="17"/>
                            <w:szCs w:val="17"/>
                            <w:lang w:eastAsia="es-CL"/>
                          </w:rPr>
                          <w:t>Derechos de aseo domiciliario</w:t>
                        </w:r>
                      </w:p>
                    </w:tc>
                    <w:tc>
                      <w:tcPr>
                        <w:tcW w:w="0" w:type="auto"/>
                        <w:tcMar>
                          <w:top w:w="60" w:type="dxa"/>
                          <w:left w:w="60" w:type="dxa"/>
                          <w:bottom w:w="60" w:type="dxa"/>
                          <w:right w:w="15" w:type="dxa"/>
                        </w:tcMar>
                      </w:tcPr>
                      <w:p w:rsidR="00FF4EA9" w:rsidRDefault="00FF4EA9" w:rsidP="008B18D0">
                        <w:pPr>
                          <w:spacing w:after="0" w:line="225" w:lineRule="atLeast"/>
                          <w:rPr>
                            <w:rFonts w:ascii="Arial" w:eastAsia="Times New Roman" w:hAnsi="Arial" w:cs="Arial"/>
                            <w:color w:val="353E49"/>
                            <w:sz w:val="17"/>
                            <w:szCs w:val="17"/>
                            <w:lang w:eastAsia="es-CL"/>
                          </w:rPr>
                        </w:pPr>
                        <w:r>
                          <w:rPr>
                            <w:rFonts w:ascii="Arial" w:eastAsia="Times New Roman" w:hAnsi="Arial" w:cs="Arial"/>
                            <w:color w:val="353E49"/>
                            <w:sz w:val="17"/>
                            <w:szCs w:val="17"/>
                            <w:lang w:eastAsia="es-CL"/>
                          </w:rPr>
                          <w:t xml:space="preserve">Toda vivienda que tenga un avaluó sobre 225 UTM esta afecta a este cobro.  </w:t>
                        </w:r>
                      </w:p>
                      <w:p w:rsidR="00FF4EA9" w:rsidRDefault="00FF4EA9" w:rsidP="008B18D0">
                        <w:pPr>
                          <w:spacing w:after="0" w:line="225" w:lineRule="atLeast"/>
                          <w:rPr>
                            <w:rFonts w:ascii="Arial" w:eastAsia="Times New Roman" w:hAnsi="Arial" w:cs="Arial"/>
                            <w:color w:val="353E49"/>
                            <w:sz w:val="17"/>
                            <w:szCs w:val="17"/>
                            <w:lang w:eastAsia="es-CL"/>
                          </w:rPr>
                        </w:pPr>
                        <w:r>
                          <w:rPr>
                            <w:rFonts w:ascii="Arial" w:eastAsia="Times New Roman" w:hAnsi="Arial" w:cs="Arial"/>
                            <w:color w:val="353E49"/>
                            <w:sz w:val="17"/>
                            <w:szCs w:val="17"/>
                            <w:lang w:eastAsia="es-CL"/>
                          </w:rPr>
                          <w:t xml:space="preserve">Las viviendas con avaluó menor de 225 UTM quedan exentas de pago. </w:t>
                        </w:r>
                      </w:p>
                      <w:p w:rsidR="00FF4EA9" w:rsidRPr="00A06F44" w:rsidRDefault="00FF4EA9" w:rsidP="008B18D0">
                        <w:pPr>
                          <w:spacing w:after="0" w:line="225" w:lineRule="atLeast"/>
                          <w:rPr>
                            <w:rFonts w:ascii="Arial" w:eastAsia="Times New Roman" w:hAnsi="Arial" w:cs="Arial"/>
                            <w:color w:val="353E49"/>
                            <w:sz w:val="17"/>
                            <w:szCs w:val="17"/>
                            <w:lang w:eastAsia="es-CL"/>
                          </w:rPr>
                        </w:pPr>
                      </w:p>
                    </w:tc>
                    <w:tc>
                      <w:tcPr>
                        <w:tcW w:w="0" w:type="auto"/>
                        <w:tcMar>
                          <w:top w:w="60" w:type="dxa"/>
                          <w:left w:w="60" w:type="dxa"/>
                          <w:bottom w:w="60" w:type="dxa"/>
                          <w:right w:w="15" w:type="dxa"/>
                        </w:tcMar>
                      </w:tcPr>
                      <w:p w:rsidR="00FF4EA9" w:rsidRPr="00A06F44" w:rsidRDefault="004138D0" w:rsidP="00A06F44">
                        <w:pPr>
                          <w:spacing w:after="0" w:line="225" w:lineRule="atLeast"/>
                          <w:rPr>
                            <w:rFonts w:ascii="Arial" w:eastAsia="Times New Roman" w:hAnsi="Arial" w:cs="Arial"/>
                            <w:color w:val="353E49"/>
                            <w:sz w:val="17"/>
                            <w:szCs w:val="17"/>
                            <w:lang w:eastAsia="es-CL"/>
                          </w:rPr>
                        </w:pPr>
                        <w:r>
                          <w:rPr>
                            <w:rFonts w:ascii="Arial" w:eastAsia="Times New Roman" w:hAnsi="Arial" w:cs="Arial"/>
                            <w:color w:val="353E49"/>
                            <w:sz w:val="17"/>
                            <w:szCs w:val="17"/>
                            <w:lang w:eastAsia="es-CL"/>
                          </w:rPr>
                          <w:t>No</w:t>
                        </w:r>
                      </w:p>
                    </w:tc>
                    <w:tc>
                      <w:tcPr>
                        <w:tcW w:w="0" w:type="auto"/>
                        <w:tcMar>
                          <w:top w:w="60" w:type="dxa"/>
                          <w:left w:w="60" w:type="dxa"/>
                          <w:bottom w:w="60" w:type="dxa"/>
                          <w:right w:w="15" w:type="dxa"/>
                        </w:tcMar>
                      </w:tcPr>
                      <w:p w:rsidR="004138D0" w:rsidRDefault="00C17CEF" w:rsidP="004138D0">
                        <w:pPr>
                          <w:spacing w:after="0" w:line="225" w:lineRule="atLeast"/>
                          <w:rPr>
                            <w:rFonts w:ascii="Arial" w:eastAsia="Times New Roman" w:hAnsi="Arial" w:cs="Arial"/>
                            <w:color w:val="353E49"/>
                            <w:sz w:val="17"/>
                            <w:szCs w:val="17"/>
                            <w:lang w:eastAsia="es-CL"/>
                          </w:rPr>
                        </w:pPr>
                        <w:r>
                          <w:rPr>
                            <w:rFonts w:ascii="Arial" w:eastAsia="Times New Roman" w:hAnsi="Arial" w:cs="Arial"/>
                            <w:color w:val="353E49"/>
                            <w:sz w:val="17"/>
                            <w:szCs w:val="17"/>
                            <w:lang w:eastAsia="es-CL"/>
                          </w:rPr>
                          <w:t>Postulación</w:t>
                        </w:r>
                        <w:r w:rsidR="004138D0">
                          <w:rPr>
                            <w:rFonts w:ascii="Arial" w:eastAsia="Times New Roman" w:hAnsi="Arial" w:cs="Arial"/>
                            <w:color w:val="353E49"/>
                            <w:sz w:val="17"/>
                            <w:szCs w:val="17"/>
                            <w:lang w:eastAsia="es-CL"/>
                          </w:rPr>
                          <w:t xml:space="preserve"> a la </w:t>
                        </w:r>
                        <w:r>
                          <w:rPr>
                            <w:rFonts w:ascii="Arial" w:eastAsia="Times New Roman" w:hAnsi="Arial" w:cs="Arial"/>
                            <w:color w:val="353E49"/>
                            <w:sz w:val="17"/>
                            <w:szCs w:val="17"/>
                            <w:lang w:eastAsia="es-CL"/>
                          </w:rPr>
                          <w:t>exención</w:t>
                        </w:r>
                        <w:r w:rsidR="004138D0">
                          <w:rPr>
                            <w:rFonts w:ascii="Arial" w:eastAsia="Times New Roman" w:hAnsi="Arial" w:cs="Arial"/>
                            <w:color w:val="353E49"/>
                            <w:sz w:val="17"/>
                            <w:szCs w:val="17"/>
                            <w:lang w:eastAsia="es-CL"/>
                          </w:rPr>
                          <w:t xml:space="preserve"> de derechos de aseo.</w:t>
                        </w:r>
                      </w:p>
                      <w:p w:rsidR="00FF4EA9" w:rsidRPr="00A06F44" w:rsidRDefault="004138D0" w:rsidP="004138D0">
                        <w:pPr>
                          <w:spacing w:after="0" w:line="225" w:lineRule="atLeast"/>
                          <w:rPr>
                            <w:rFonts w:ascii="Arial" w:eastAsia="Times New Roman" w:hAnsi="Arial" w:cs="Arial"/>
                            <w:color w:val="353E49"/>
                            <w:sz w:val="17"/>
                            <w:szCs w:val="17"/>
                            <w:lang w:eastAsia="es-CL"/>
                          </w:rPr>
                        </w:pPr>
                        <w:r>
                          <w:rPr>
                            <w:rFonts w:ascii="Arial" w:eastAsia="Times New Roman" w:hAnsi="Arial" w:cs="Arial"/>
                            <w:color w:val="353E49"/>
                            <w:sz w:val="17"/>
                            <w:szCs w:val="17"/>
                            <w:lang w:eastAsia="es-CL"/>
                          </w:rPr>
                          <w:t>Se realiza durante el mes de junio de cada 2 años, cuyo tramite se realiza en DIDECO</w:t>
                        </w:r>
                      </w:p>
                    </w:tc>
                    <w:tc>
                      <w:tcPr>
                        <w:tcW w:w="0" w:type="auto"/>
                        <w:tcMar>
                          <w:top w:w="60" w:type="dxa"/>
                          <w:left w:w="60" w:type="dxa"/>
                          <w:bottom w:w="60" w:type="dxa"/>
                          <w:right w:w="15" w:type="dxa"/>
                        </w:tcMar>
                      </w:tcPr>
                      <w:p w:rsidR="00FF4EA9" w:rsidRPr="004B29BB" w:rsidRDefault="004B29BB" w:rsidP="00A06F44">
                        <w:pPr>
                          <w:spacing w:after="0" w:line="225" w:lineRule="atLeast"/>
                          <w:rPr>
                            <w:rFonts w:ascii="Arial" w:eastAsia="Times New Roman" w:hAnsi="Arial" w:cs="Arial"/>
                            <w:color w:val="E36C0A" w:themeColor="accent6" w:themeShade="BF"/>
                            <w:sz w:val="17"/>
                            <w:szCs w:val="17"/>
                            <w:lang w:eastAsia="es-CL"/>
                          </w:rPr>
                        </w:pPr>
                        <w:r w:rsidRPr="004B29BB">
                          <w:rPr>
                            <w:rFonts w:ascii="Arial" w:eastAsia="Times New Roman" w:hAnsi="Arial" w:cs="Arial"/>
                            <w:color w:val="E36C0A" w:themeColor="accent6" w:themeShade="BF"/>
                            <w:sz w:val="17"/>
                            <w:szCs w:val="17"/>
                            <w:lang w:eastAsia="es-CL"/>
                          </w:rPr>
                          <w:t>Indicar valor</w:t>
                        </w:r>
                      </w:p>
                    </w:tc>
                    <w:tc>
                      <w:tcPr>
                        <w:tcW w:w="450" w:type="pct"/>
                        <w:tcMar>
                          <w:top w:w="60" w:type="dxa"/>
                          <w:left w:w="60" w:type="dxa"/>
                          <w:bottom w:w="60" w:type="dxa"/>
                          <w:right w:w="15" w:type="dxa"/>
                        </w:tcMar>
                      </w:tcPr>
                      <w:p w:rsidR="00FF4EA9" w:rsidRPr="00A06F44" w:rsidRDefault="004B29BB" w:rsidP="00A06F44">
                        <w:pPr>
                          <w:spacing w:after="0" w:line="225" w:lineRule="atLeast"/>
                          <w:rPr>
                            <w:rFonts w:ascii="Arial" w:eastAsia="Times New Roman" w:hAnsi="Arial" w:cs="Arial"/>
                            <w:color w:val="353E49"/>
                            <w:sz w:val="17"/>
                            <w:szCs w:val="17"/>
                            <w:lang w:eastAsia="es-CL"/>
                          </w:rPr>
                        </w:pPr>
                        <w:r>
                          <w:rPr>
                            <w:rFonts w:ascii="Arial" w:eastAsia="Times New Roman" w:hAnsi="Arial" w:cs="Arial"/>
                            <w:color w:val="E36C0A" w:themeColor="accent6" w:themeShade="BF"/>
                            <w:sz w:val="17"/>
                            <w:szCs w:val="17"/>
                            <w:lang w:eastAsia="es-CL"/>
                          </w:rPr>
                          <w:t xml:space="preserve">Municipalidad de Casablanca, Av. Constitución 111, </w:t>
                        </w:r>
                        <w:r w:rsidR="004138D0">
                          <w:rPr>
                            <w:rFonts w:ascii="Arial" w:eastAsia="Times New Roman" w:hAnsi="Arial" w:cs="Arial"/>
                            <w:color w:val="353E49"/>
                            <w:sz w:val="17"/>
                            <w:szCs w:val="17"/>
                            <w:lang w:eastAsia="es-CL"/>
                          </w:rPr>
                          <w:t xml:space="preserve">Oficina Nº 8 </w:t>
                        </w:r>
                      </w:p>
                    </w:tc>
                    <w:tc>
                      <w:tcPr>
                        <w:tcW w:w="1077" w:type="pct"/>
                        <w:tcMar>
                          <w:top w:w="60" w:type="dxa"/>
                          <w:left w:w="60" w:type="dxa"/>
                          <w:bottom w:w="60" w:type="dxa"/>
                          <w:right w:w="15" w:type="dxa"/>
                        </w:tcMar>
                      </w:tcPr>
                      <w:p w:rsidR="00FF4EA9" w:rsidRPr="00A06F44" w:rsidRDefault="00FF4EA9" w:rsidP="005E4F65">
                        <w:pPr>
                          <w:spacing w:after="0" w:line="225" w:lineRule="atLeast"/>
                          <w:rPr>
                            <w:rFonts w:ascii="Arial" w:eastAsia="Times New Roman" w:hAnsi="Arial" w:cs="Arial"/>
                            <w:color w:val="353E49"/>
                            <w:sz w:val="17"/>
                            <w:szCs w:val="17"/>
                            <w:lang w:eastAsia="es-CL"/>
                          </w:rPr>
                        </w:pPr>
                      </w:p>
                    </w:tc>
                  </w:tr>
                  <w:tr w:rsidR="00AB5D82" w:rsidRPr="00A06F44" w:rsidTr="00FF4EA9">
                    <w:trPr>
                      <w:tblCellSpacing w:w="0" w:type="dxa"/>
                    </w:trPr>
                    <w:tc>
                      <w:tcPr>
                        <w:tcW w:w="0" w:type="auto"/>
                        <w:tcMar>
                          <w:top w:w="60" w:type="dxa"/>
                          <w:left w:w="60" w:type="dxa"/>
                          <w:bottom w:w="60" w:type="dxa"/>
                          <w:right w:w="15" w:type="dxa"/>
                        </w:tcMar>
                        <w:hideMark/>
                      </w:tcPr>
                      <w:p w:rsidR="00A06F44" w:rsidRPr="00A06F44" w:rsidRDefault="005E4F65" w:rsidP="005E4F65">
                        <w:pPr>
                          <w:spacing w:after="0" w:line="225" w:lineRule="atLeast"/>
                          <w:rPr>
                            <w:rFonts w:ascii="Arial" w:eastAsia="Times New Roman" w:hAnsi="Arial" w:cs="Arial"/>
                            <w:color w:val="353E49"/>
                            <w:sz w:val="17"/>
                            <w:szCs w:val="17"/>
                            <w:lang w:eastAsia="es-CL"/>
                          </w:rPr>
                        </w:pPr>
                        <w:r>
                          <w:rPr>
                            <w:rFonts w:ascii="Arial" w:eastAsia="Times New Roman" w:hAnsi="Arial" w:cs="Arial"/>
                            <w:color w:val="353E49"/>
                            <w:sz w:val="17"/>
                            <w:szCs w:val="17"/>
                            <w:lang w:eastAsia="es-CL"/>
                          </w:rPr>
                          <w:t>Mantención de Áreas Verdes, Conservación de Arbolado y Mobiliario urbano</w:t>
                        </w:r>
                        <w:r w:rsidR="00A06F44" w:rsidRPr="00A06F44">
                          <w:rPr>
                            <w:rFonts w:ascii="Arial" w:eastAsia="Times New Roman" w:hAnsi="Arial" w:cs="Arial"/>
                            <w:color w:val="353E49"/>
                            <w:sz w:val="17"/>
                            <w:szCs w:val="17"/>
                            <w:lang w:eastAsia="es-CL"/>
                          </w:rPr>
                          <w:t xml:space="preserve"> de la comuna</w:t>
                        </w:r>
                      </w:p>
                    </w:tc>
                    <w:tc>
                      <w:tcPr>
                        <w:tcW w:w="0" w:type="auto"/>
                        <w:tcMar>
                          <w:top w:w="60" w:type="dxa"/>
                          <w:left w:w="60" w:type="dxa"/>
                          <w:bottom w:w="60" w:type="dxa"/>
                          <w:right w:w="15" w:type="dxa"/>
                        </w:tcMar>
                        <w:hideMark/>
                      </w:tcPr>
                      <w:p w:rsidR="00A06F44" w:rsidRPr="00A06F44" w:rsidRDefault="00A06F44" w:rsidP="00562984">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color w:val="353E49"/>
                            <w:sz w:val="17"/>
                            <w:szCs w:val="17"/>
                            <w:lang w:eastAsia="es-CL"/>
                          </w:rPr>
                          <w:t xml:space="preserve">Para el desarrollo de estas actividades se cuenta con una </w:t>
                        </w:r>
                        <w:r w:rsidR="005E4F65">
                          <w:rPr>
                            <w:rFonts w:ascii="Arial" w:eastAsia="Times New Roman" w:hAnsi="Arial" w:cs="Arial"/>
                            <w:color w:val="353E49"/>
                            <w:sz w:val="17"/>
                            <w:szCs w:val="17"/>
                            <w:lang w:eastAsia="es-CL"/>
                          </w:rPr>
                          <w:t>Empresa Contratista  y que</w:t>
                        </w:r>
                        <w:r w:rsidR="0036022F">
                          <w:rPr>
                            <w:rFonts w:ascii="Arial" w:eastAsia="Times New Roman" w:hAnsi="Arial" w:cs="Arial"/>
                            <w:color w:val="353E49"/>
                            <w:sz w:val="17"/>
                            <w:szCs w:val="17"/>
                            <w:lang w:eastAsia="es-CL"/>
                          </w:rPr>
                          <w:t xml:space="preserve"> cuenta con un camión tolva</w:t>
                        </w:r>
                        <w:r w:rsidR="007E4E46">
                          <w:rPr>
                            <w:rFonts w:ascii="Arial" w:eastAsia="Times New Roman" w:hAnsi="Arial" w:cs="Arial"/>
                            <w:color w:val="353E49"/>
                            <w:sz w:val="17"/>
                            <w:szCs w:val="17"/>
                            <w:lang w:eastAsia="es-CL"/>
                          </w:rPr>
                          <w:t xml:space="preserve">, personal para el </w:t>
                        </w:r>
                        <w:r w:rsidR="005E4F65">
                          <w:rPr>
                            <w:rFonts w:ascii="Arial" w:eastAsia="Times New Roman" w:hAnsi="Arial" w:cs="Arial"/>
                            <w:color w:val="353E49"/>
                            <w:sz w:val="17"/>
                            <w:szCs w:val="17"/>
                            <w:lang w:eastAsia="es-CL"/>
                          </w:rPr>
                          <w:t xml:space="preserve"> barrido </w:t>
                        </w:r>
                        <w:r w:rsidRPr="00A06F44">
                          <w:rPr>
                            <w:rFonts w:ascii="Arial" w:eastAsia="Times New Roman" w:hAnsi="Arial" w:cs="Arial"/>
                            <w:color w:val="353E49"/>
                            <w:sz w:val="17"/>
                            <w:szCs w:val="17"/>
                            <w:lang w:eastAsia="es-CL"/>
                          </w:rPr>
                          <w:t xml:space="preserve"> calzadas y veredas respectivamente de acuerdo a la frecuencia y recorridos estipulados en BT.</w:t>
                        </w:r>
                      </w:p>
                    </w:tc>
                    <w:tc>
                      <w:tcPr>
                        <w:tcW w:w="0" w:type="auto"/>
                        <w:tcMar>
                          <w:top w:w="60" w:type="dxa"/>
                          <w:left w:w="60" w:type="dxa"/>
                          <w:bottom w:w="60" w:type="dxa"/>
                          <w:right w:w="15" w:type="dxa"/>
                        </w:tcMar>
                        <w:hideMark/>
                      </w:tcPr>
                      <w:p w:rsidR="00A06F44" w:rsidRPr="00A06F44" w:rsidRDefault="00A06F44" w:rsidP="00A06F44">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color w:val="353E49"/>
                            <w:sz w:val="17"/>
                            <w:szCs w:val="17"/>
                            <w:lang w:eastAsia="es-CL"/>
                          </w:rPr>
                          <w:t>No</w:t>
                        </w:r>
                      </w:p>
                    </w:tc>
                    <w:tc>
                      <w:tcPr>
                        <w:tcW w:w="0" w:type="auto"/>
                        <w:tcMar>
                          <w:top w:w="60" w:type="dxa"/>
                          <w:left w:w="60" w:type="dxa"/>
                          <w:bottom w:w="60" w:type="dxa"/>
                          <w:right w:w="15" w:type="dxa"/>
                        </w:tcMar>
                        <w:hideMark/>
                      </w:tcPr>
                      <w:p w:rsidR="00A06F44" w:rsidRDefault="00A06F44" w:rsidP="00A06F44">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color w:val="353E49"/>
                            <w:sz w:val="17"/>
                            <w:szCs w:val="17"/>
                            <w:lang w:eastAsia="es-CL"/>
                          </w:rPr>
                          <w:t>N/A</w:t>
                        </w:r>
                      </w:p>
                      <w:p w:rsidR="006774C1" w:rsidRPr="006774C1" w:rsidRDefault="006774C1" w:rsidP="00A06F44">
                        <w:pPr>
                          <w:spacing w:after="0" w:line="225" w:lineRule="atLeast"/>
                          <w:rPr>
                            <w:rFonts w:ascii="Arial" w:eastAsia="Times New Roman" w:hAnsi="Arial" w:cs="Arial"/>
                            <w:color w:val="E36C0A" w:themeColor="accent6" w:themeShade="BF"/>
                            <w:sz w:val="17"/>
                            <w:szCs w:val="17"/>
                            <w:lang w:eastAsia="es-CL"/>
                          </w:rPr>
                        </w:pPr>
                        <w:r w:rsidRPr="006774C1">
                          <w:rPr>
                            <w:rFonts w:ascii="Arial" w:eastAsia="Times New Roman" w:hAnsi="Arial" w:cs="Arial"/>
                            <w:color w:val="E36C0A" w:themeColor="accent6" w:themeShade="BF"/>
                            <w:sz w:val="17"/>
                            <w:szCs w:val="17"/>
                            <w:lang w:eastAsia="es-CL"/>
                          </w:rPr>
                          <w:t>No Aplica</w:t>
                        </w:r>
                      </w:p>
                    </w:tc>
                    <w:tc>
                      <w:tcPr>
                        <w:tcW w:w="0" w:type="auto"/>
                        <w:tcMar>
                          <w:top w:w="60" w:type="dxa"/>
                          <w:left w:w="60" w:type="dxa"/>
                          <w:bottom w:w="60" w:type="dxa"/>
                          <w:right w:w="15" w:type="dxa"/>
                        </w:tcMar>
                        <w:hideMark/>
                      </w:tcPr>
                      <w:p w:rsidR="00A06F44" w:rsidRDefault="00A06F44" w:rsidP="00A06F44">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color w:val="353E49"/>
                            <w:sz w:val="17"/>
                            <w:szCs w:val="17"/>
                            <w:lang w:eastAsia="es-CL"/>
                          </w:rPr>
                          <w:t>N/A</w:t>
                        </w:r>
                      </w:p>
                      <w:p w:rsidR="006774C1" w:rsidRPr="006774C1" w:rsidRDefault="006774C1" w:rsidP="00A06F44">
                        <w:pPr>
                          <w:spacing w:after="0" w:line="225" w:lineRule="atLeast"/>
                          <w:rPr>
                            <w:rFonts w:ascii="Arial" w:eastAsia="Times New Roman" w:hAnsi="Arial" w:cs="Arial"/>
                            <w:color w:val="E36C0A" w:themeColor="accent6" w:themeShade="BF"/>
                            <w:sz w:val="17"/>
                            <w:szCs w:val="17"/>
                            <w:lang w:eastAsia="es-CL"/>
                          </w:rPr>
                        </w:pPr>
                        <w:r w:rsidRPr="006774C1">
                          <w:rPr>
                            <w:rFonts w:ascii="Arial" w:eastAsia="Times New Roman" w:hAnsi="Arial" w:cs="Arial"/>
                            <w:color w:val="E36C0A" w:themeColor="accent6" w:themeShade="BF"/>
                            <w:sz w:val="17"/>
                            <w:szCs w:val="17"/>
                            <w:lang w:eastAsia="es-CL"/>
                          </w:rPr>
                          <w:t>No aplica</w:t>
                        </w:r>
                      </w:p>
                    </w:tc>
                    <w:tc>
                      <w:tcPr>
                        <w:tcW w:w="450" w:type="pct"/>
                        <w:tcMar>
                          <w:top w:w="60" w:type="dxa"/>
                          <w:left w:w="60" w:type="dxa"/>
                          <w:bottom w:w="60" w:type="dxa"/>
                          <w:right w:w="15" w:type="dxa"/>
                        </w:tcMar>
                        <w:hideMark/>
                      </w:tcPr>
                      <w:p w:rsidR="00A06F44" w:rsidRDefault="00A06F44" w:rsidP="00A06F44">
                        <w:pPr>
                          <w:spacing w:after="0" w:line="225" w:lineRule="atLeast"/>
                          <w:rPr>
                            <w:rFonts w:ascii="Arial" w:eastAsia="Times New Roman" w:hAnsi="Arial" w:cs="Arial"/>
                            <w:color w:val="E36C0A" w:themeColor="accent6" w:themeShade="BF"/>
                            <w:sz w:val="17"/>
                            <w:szCs w:val="17"/>
                            <w:lang w:eastAsia="es-CL"/>
                          </w:rPr>
                        </w:pPr>
                        <w:r w:rsidRPr="00A06F44">
                          <w:rPr>
                            <w:rFonts w:ascii="Arial" w:eastAsia="Times New Roman" w:hAnsi="Arial" w:cs="Arial"/>
                            <w:color w:val="353E49"/>
                            <w:sz w:val="17"/>
                            <w:szCs w:val="17"/>
                            <w:lang w:eastAsia="es-CL"/>
                          </w:rPr>
                          <w:t xml:space="preserve">Según recorrido estipulado en Bases Técnicas, en la Comuna de </w:t>
                        </w:r>
                        <w:r w:rsidRPr="00AB5D82">
                          <w:rPr>
                            <w:rFonts w:ascii="Arial" w:eastAsia="Times New Roman" w:hAnsi="Arial" w:cs="Arial"/>
                            <w:color w:val="E36C0A" w:themeColor="accent6" w:themeShade="BF"/>
                            <w:sz w:val="17"/>
                            <w:szCs w:val="17"/>
                            <w:lang w:eastAsia="es-CL"/>
                          </w:rPr>
                          <w:t>Vitacura</w:t>
                        </w:r>
                        <w:r w:rsidR="00AB5D82">
                          <w:rPr>
                            <w:rFonts w:ascii="Arial" w:eastAsia="Times New Roman" w:hAnsi="Arial" w:cs="Arial"/>
                            <w:color w:val="E36C0A" w:themeColor="accent6" w:themeShade="BF"/>
                            <w:sz w:val="17"/>
                            <w:szCs w:val="17"/>
                            <w:lang w:eastAsia="es-CL"/>
                          </w:rPr>
                          <w:t>???</w:t>
                        </w:r>
                        <w:r w:rsidRPr="00AB5D82">
                          <w:rPr>
                            <w:rFonts w:ascii="Arial" w:eastAsia="Times New Roman" w:hAnsi="Arial" w:cs="Arial"/>
                            <w:color w:val="E36C0A" w:themeColor="accent6" w:themeShade="BF"/>
                            <w:sz w:val="17"/>
                            <w:szCs w:val="17"/>
                            <w:lang w:eastAsia="es-CL"/>
                          </w:rPr>
                          <w:t>.</w:t>
                        </w:r>
                      </w:p>
                      <w:p w:rsidR="00377096" w:rsidRDefault="00377096" w:rsidP="00A06F44">
                        <w:pPr>
                          <w:spacing w:after="0" w:line="225" w:lineRule="atLeast"/>
                          <w:rPr>
                            <w:rFonts w:ascii="Arial" w:eastAsia="Times New Roman" w:hAnsi="Arial" w:cs="Arial"/>
                            <w:color w:val="E36C0A" w:themeColor="accent6" w:themeShade="BF"/>
                            <w:sz w:val="17"/>
                            <w:szCs w:val="17"/>
                            <w:lang w:eastAsia="es-CL"/>
                          </w:rPr>
                        </w:pPr>
                      </w:p>
                      <w:p w:rsidR="00377096" w:rsidRPr="00A06F44" w:rsidRDefault="00377096" w:rsidP="00A06F44">
                        <w:pPr>
                          <w:spacing w:after="0" w:line="225" w:lineRule="atLeast"/>
                          <w:rPr>
                            <w:rFonts w:ascii="Arial" w:eastAsia="Times New Roman" w:hAnsi="Arial" w:cs="Arial"/>
                            <w:color w:val="353E49"/>
                            <w:sz w:val="17"/>
                            <w:szCs w:val="17"/>
                            <w:lang w:eastAsia="es-CL"/>
                          </w:rPr>
                        </w:pPr>
                        <w:r>
                          <w:rPr>
                            <w:rFonts w:ascii="Arial" w:eastAsia="Times New Roman" w:hAnsi="Arial" w:cs="Arial"/>
                            <w:color w:val="E36C0A" w:themeColor="accent6" w:themeShade="BF"/>
                            <w:sz w:val="17"/>
                            <w:szCs w:val="17"/>
                            <w:lang w:eastAsia="es-CL"/>
                          </w:rPr>
                          <w:t xml:space="preserve">La comunidad puede realizar solicitud de mantención </w:t>
                        </w:r>
                        <w:r w:rsidR="00C22325">
                          <w:rPr>
                            <w:rFonts w:ascii="Arial" w:eastAsia="Times New Roman" w:hAnsi="Arial" w:cs="Arial"/>
                            <w:color w:val="E36C0A" w:themeColor="accent6" w:themeShade="BF"/>
                            <w:sz w:val="17"/>
                            <w:szCs w:val="17"/>
                            <w:lang w:eastAsia="es-CL"/>
                          </w:rPr>
                          <w:t>de áreas verdes????</w:t>
                        </w:r>
                      </w:p>
                    </w:tc>
                    <w:tc>
                      <w:tcPr>
                        <w:tcW w:w="1077" w:type="pct"/>
                        <w:tcMar>
                          <w:top w:w="60" w:type="dxa"/>
                          <w:left w:w="60" w:type="dxa"/>
                          <w:bottom w:w="60" w:type="dxa"/>
                          <w:right w:w="15" w:type="dxa"/>
                        </w:tcMar>
                        <w:hideMark/>
                      </w:tcPr>
                      <w:p w:rsidR="00A06F44" w:rsidRDefault="00A06F44" w:rsidP="00F236AD">
                        <w:pPr>
                          <w:spacing w:after="0" w:line="225" w:lineRule="atLeast"/>
                          <w:rPr>
                            <w:rFonts w:ascii="Arial" w:eastAsia="Times New Roman" w:hAnsi="Arial" w:cs="Arial"/>
                            <w:color w:val="E36C0A" w:themeColor="accent6" w:themeShade="BF"/>
                            <w:sz w:val="17"/>
                            <w:szCs w:val="17"/>
                            <w:lang w:eastAsia="es-CL"/>
                          </w:rPr>
                        </w:pPr>
                        <w:r w:rsidRPr="00AB5D82">
                          <w:rPr>
                            <w:rFonts w:ascii="Arial" w:eastAsia="Times New Roman" w:hAnsi="Arial" w:cs="Arial"/>
                            <w:color w:val="E36C0A" w:themeColor="accent6" w:themeShade="BF"/>
                            <w:sz w:val="17"/>
                            <w:szCs w:val="17"/>
                            <w:lang w:eastAsia="es-CL"/>
                          </w:rPr>
                          <w:t xml:space="preserve">U.V. 1-2-10 y 11 (L y J) U.V. 3-4-7 y 8 (Ma y V) U.V. 5-9-12 y 13 (Mi – S), en horario de  Lunes a </w:t>
                        </w:r>
                        <w:r w:rsidR="00F236AD" w:rsidRPr="00AB5D82">
                          <w:rPr>
                            <w:rFonts w:ascii="Arial" w:eastAsia="Times New Roman" w:hAnsi="Arial" w:cs="Arial"/>
                            <w:color w:val="E36C0A" w:themeColor="accent6" w:themeShade="BF"/>
                            <w:sz w:val="17"/>
                            <w:szCs w:val="17"/>
                            <w:lang w:eastAsia="es-CL"/>
                          </w:rPr>
                          <w:t xml:space="preserve">Viernes         y   </w:t>
                        </w:r>
                        <w:r w:rsidRPr="00AB5D82">
                          <w:rPr>
                            <w:rFonts w:ascii="Arial" w:eastAsia="Times New Roman" w:hAnsi="Arial" w:cs="Arial"/>
                            <w:color w:val="E36C0A" w:themeColor="accent6" w:themeShade="BF"/>
                            <w:sz w:val="17"/>
                            <w:szCs w:val="17"/>
                            <w:lang w:eastAsia="es-CL"/>
                          </w:rPr>
                          <w:t>Sábados.</w:t>
                        </w:r>
                      </w:p>
                      <w:p w:rsidR="00AB5D82" w:rsidRDefault="00AB5D82" w:rsidP="00F236AD">
                        <w:pPr>
                          <w:spacing w:after="0" w:line="225" w:lineRule="atLeast"/>
                          <w:rPr>
                            <w:rFonts w:ascii="Arial" w:eastAsia="Times New Roman" w:hAnsi="Arial" w:cs="Arial"/>
                            <w:color w:val="E36C0A" w:themeColor="accent6" w:themeShade="BF"/>
                            <w:sz w:val="17"/>
                            <w:szCs w:val="17"/>
                            <w:lang w:eastAsia="es-CL"/>
                          </w:rPr>
                        </w:pPr>
                      </w:p>
                      <w:p w:rsidR="00AB5D82" w:rsidRPr="00AB5D82" w:rsidRDefault="00AB5D82" w:rsidP="00F236AD">
                        <w:pPr>
                          <w:spacing w:after="0" w:line="225" w:lineRule="atLeast"/>
                          <w:rPr>
                            <w:rFonts w:ascii="Arial" w:eastAsia="Times New Roman" w:hAnsi="Arial" w:cs="Arial"/>
                            <w:color w:val="E36C0A" w:themeColor="accent6" w:themeShade="BF"/>
                            <w:sz w:val="17"/>
                            <w:szCs w:val="17"/>
                            <w:lang w:eastAsia="es-CL"/>
                          </w:rPr>
                        </w:pPr>
                        <w:r>
                          <w:rPr>
                            <w:rFonts w:ascii="Arial" w:eastAsia="Times New Roman" w:hAnsi="Arial" w:cs="Arial"/>
                            <w:color w:val="E36C0A" w:themeColor="accent6" w:themeShade="BF"/>
                            <w:sz w:val="17"/>
                            <w:szCs w:val="17"/>
                            <w:lang w:eastAsia="es-CL"/>
                          </w:rPr>
                          <w:t>Especificar</w:t>
                        </w:r>
                      </w:p>
                    </w:tc>
                  </w:tr>
                  <w:tr w:rsidR="00AB5D82" w:rsidRPr="00A06F44" w:rsidTr="00FF4EA9">
                    <w:trPr>
                      <w:tblCellSpacing w:w="0" w:type="dxa"/>
                    </w:trPr>
                    <w:tc>
                      <w:tcPr>
                        <w:tcW w:w="0" w:type="auto"/>
                        <w:tcMar>
                          <w:top w:w="60" w:type="dxa"/>
                          <w:left w:w="60" w:type="dxa"/>
                          <w:bottom w:w="60" w:type="dxa"/>
                          <w:right w:w="15" w:type="dxa"/>
                        </w:tcMar>
                      </w:tcPr>
                      <w:p w:rsidR="001C77C4" w:rsidRDefault="001C77C4" w:rsidP="001C77C4">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color w:val="353E49"/>
                            <w:sz w:val="17"/>
                            <w:szCs w:val="17"/>
                            <w:lang w:eastAsia="es-CL"/>
                          </w:rPr>
                          <w:t xml:space="preserve">Procedimiento para el Retiro de Vegetales Este servicio se refiere al retiro despojos vegetales provenientes de podas, es decir, no retira </w:t>
                        </w:r>
                        <w:r w:rsidRPr="00A06F44">
                          <w:rPr>
                            <w:rFonts w:ascii="Arial" w:eastAsia="Times New Roman" w:hAnsi="Arial" w:cs="Arial"/>
                            <w:color w:val="353E49"/>
                            <w:sz w:val="17"/>
                            <w:szCs w:val="17"/>
                            <w:lang w:eastAsia="es-CL"/>
                          </w:rPr>
                          <w:lastRenderedPageBreak/>
                          <w:t>vegetales revueltos con escombros, palos, u otro tipo de desechos</w:t>
                        </w:r>
                      </w:p>
                      <w:p w:rsidR="004D132D" w:rsidRPr="00A06F44" w:rsidRDefault="004D132D" w:rsidP="001C77C4">
                        <w:pPr>
                          <w:spacing w:after="0" w:line="225" w:lineRule="atLeast"/>
                          <w:rPr>
                            <w:rFonts w:ascii="Arial" w:eastAsia="Times New Roman" w:hAnsi="Arial" w:cs="Arial"/>
                            <w:color w:val="353E49"/>
                            <w:sz w:val="17"/>
                            <w:szCs w:val="17"/>
                            <w:lang w:eastAsia="es-CL"/>
                          </w:rPr>
                        </w:pPr>
                      </w:p>
                    </w:tc>
                    <w:tc>
                      <w:tcPr>
                        <w:tcW w:w="0" w:type="auto"/>
                        <w:tcMar>
                          <w:top w:w="60" w:type="dxa"/>
                          <w:left w:w="60" w:type="dxa"/>
                          <w:bottom w:w="60" w:type="dxa"/>
                          <w:right w:w="15" w:type="dxa"/>
                        </w:tcMar>
                      </w:tcPr>
                      <w:p w:rsidR="001C77C4" w:rsidRPr="00A06F44" w:rsidRDefault="001C77C4" w:rsidP="001C77C4">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color w:val="353E49"/>
                            <w:sz w:val="17"/>
                            <w:szCs w:val="17"/>
                            <w:lang w:eastAsia="es-CL"/>
                          </w:rPr>
                          <w:lastRenderedPageBreak/>
                          <w:t xml:space="preserve">Estos residuos, se pueden retirar desde el interior de la propiedad, si es que puede entrar el camión, y los señalados desechos se encuentran debidamente acopiados El municipio retira en cada oportunidad hasta el </w:t>
                        </w:r>
                        <w:r w:rsidRPr="00A06F44">
                          <w:rPr>
                            <w:rFonts w:ascii="Arial" w:eastAsia="Times New Roman" w:hAnsi="Arial" w:cs="Arial"/>
                            <w:color w:val="353E49"/>
                            <w:sz w:val="17"/>
                            <w:szCs w:val="17"/>
                            <w:lang w:eastAsia="es-CL"/>
                          </w:rPr>
                          <w:lastRenderedPageBreak/>
                          <w:t>equivalente a 10 m3 de ramas, no pudiendo el vecino sacar más de esta cantidad a la vía pública por contravenir la Ordenanza.</w:t>
                        </w:r>
                      </w:p>
                    </w:tc>
                    <w:tc>
                      <w:tcPr>
                        <w:tcW w:w="0" w:type="auto"/>
                        <w:tcMar>
                          <w:top w:w="60" w:type="dxa"/>
                          <w:left w:w="60" w:type="dxa"/>
                          <w:bottom w:w="60" w:type="dxa"/>
                          <w:right w:w="15" w:type="dxa"/>
                        </w:tcMar>
                      </w:tcPr>
                      <w:p w:rsidR="001C77C4" w:rsidRPr="00A06F44" w:rsidRDefault="001C77C4" w:rsidP="001C77C4">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color w:val="353E49"/>
                            <w:sz w:val="17"/>
                            <w:szCs w:val="17"/>
                            <w:lang w:eastAsia="es-CL"/>
                          </w:rPr>
                          <w:lastRenderedPageBreak/>
                          <w:t>No</w:t>
                        </w:r>
                      </w:p>
                    </w:tc>
                    <w:tc>
                      <w:tcPr>
                        <w:tcW w:w="0" w:type="auto"/>
                        <w:tcMar>
                          <w:top w:w="60" w:type="dxa"/>
                          <w:left w:w="60" w:type="dxa"/>
                          <w:bottom w:w="60" w:type="dxa"/>
                          <w:right w:w="15" w:type="dxa"/>
                        </w:tcMar>
                      </w:tcPr>
                      <w:p w:rsidR="00AB5D82" w:rsidRDefault="001C77C4" w:rsidP="001C77C4">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color w:val="353E49"/>
                            <w:sz w:val="17"/>
                            <w:szCs w:val="17"/>
                            <w:lang w:eastAsia="es-CL"/>
                          </w:rPr>
                          <w:t xml:space="preserve">Dado lo variable del retiro, donde no todos sacan ramas a retirar, no existe un horario prefijado, por lo que las ramas o restos de podas deben sacarse a la vía </w:t>
                        </w:r>
                        <w:r w:rsidRPr="00A06F44">
                          <w:rPr>
                            <w:rFonts w:ascii="Arial" w:eastAsia="Times New Roman" w:hAnsi="Arial" w:cs="Arial"/>
                            <w:color w:val="353E49"/>
                            <w:sz w:val="17"/>
                            <w:szCs w:val="17"/>
                            <w:lang w:eastAsia="es-CL"/>
                          </w:rPr>
                          <w:lastRenderedPageBreak/>
                          <w:t>pública el día inme</w:t>
                        </w:r>
                        <w:r>
                          <w:rPr>
                            <w:rFonts w:ascii="Arial" w:eastAsia="Times New Roman" w:hAnsi="Arial" w:cs="Arial"/>
                            <w:color w:val="353E49"/>
                            <w:sz w:val="17"/>
                            <w:szCs w:val="17"/>
                            <w:lang w:eastAsia="es-CL"/>
                          </w:rPr>
                          <w:t>diatamente anterior en la tarde del día que se designe.</w:t>
                        </w:r>
                        <w:r w:rsidR="00AB5D82">
                          <w:rPr>
                            <w:rFonts w:ascii="Arial" w:eastAsia="Times New Roman" w:hAnsi="Arial" w:cs="Arial"/>
                            <w:color w:val="353E49"/>
                            <w:sz w:val="17"/>
                            <w:szCs w:val="17"/>
                            <w:lang w:eastAsia="es-CL"/>
                          </w:rPr>
                          <w:t xml:space="preserve"> </w:t>
                        </w:r>
                      </w:p>
                      <w:p w:rsidR="001C77C4" w:rsidRPr="00A06F44" w:rsidRDefault="00AB5D82" w:rsidP="001C77C4">
                        <w:pPr>
                          <w:spacing w:after="0" w:line="225" w:lineRule="atLeast"/>
                          <w:rPr>
                            <w:rFonts w:ascii="Arial" w:eastAsia="Times New Roman" w:hAnsi="Arial" w:cs="Arial"/>
                            <w:color w:val="353E49"/>
                            <w:sz w:val="17"/>
                            <w:szCs w:val="17"/>
                            <w:lang w:eastAsia="es-CL"/>
                          </w:rPr>
                        </w:pPr>
                        <w:r w:rsidRPr="00AB5D82">
                          <w:rPr>
                            <w:rFonts w:ascii="Arial" w:eastAsia="Times New Roman" w:hAnsi="Arial" w:cs="Arial"/>
                            <w:color w:val="E36C0A" w:themeColor="accent6" w:themeShade="BF"/>
                            <w:sz w:val="17"/>
                            <w:szCs w:val="17"/>
                            <w:lang w:eastAsia="es-CL"/>
                          </w:rPr>
                          <w:t>No es mas práctico indicar que se dirijan a la unidad de Aseo y Ornatao del municipio en xxx horario de lunes a viernes.????</w:t>
                        </w:r>
                        <w:r>
                          <w:rPr>
                            <w:rFonts w:ascii="Arial" w:eastAsia="Times New Roman" w:hAnsi="Arial" w:cs="Arial"/>
                            <w:color w:val="E36C0A" w:themeColor="accent6" w:themeShade="BF"/>
                            <w:sz w:val="17"/>
                            <w:szCs w:val="17"/>
                            <w:lang w:eastAsia="es-CL"/>
                          </w:rPr>
                          <w:t xml:space="preserve"> O las ramas se pueden dejar en la vereda y que la retire el camión cuando pase??????</w:t>
                        </w:r>
                      </w:p>
                    </w:tc>
                    <w:tc>
                      <w:tcPr>
                        <w:tcW w:w="0" w:type="auto"/>
                        <w:tcMar>
                          <w:top w:w="60" w:type="dxa"/>
                          <w:left w:w="60" w:type="dxa"/>
                          <w:bottom w:w="60" w:type="dxa"/>
                          <w:right w:w="15" w:type="dxa"/>
                        </w:tcMar>
                      </w:tcPr>
                      <w:p w:rsidR="001C77C4" w:rsidRDefault="001C77C4" w:rsidP="001C77C4">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color w:val="353E49"/>
                            <w:sz w:val="17"/>
                            <w:szCs w:val="17"/>
                            <w:lang w:eastAsia="es-CL"/>
                          </w:rPr>
                          <w:lastRenderedPageBreak/>
                          <w:t>S/C</w:t>
                        </w:r>
                      </w:p>
                      <w:p w:rsidR="00AB5D82" w:rsidRPr="00AB5D82" w:rsidRDefault="00AB5D82" w:rsidP="001C77C4">
                        <w:pPr>
                          <w:spacing w:after="0" w:line="225" w:lineRule="atLeast"/>
                          <w:rPr>
                            <w:rFonts w:ascii="Arial" w:eastAsia="Times New Roman" w:hAnsi="Arial" w:cs="Arial"/>
                            <w:color w:val="E36C0A" w:themeColor="accent6" w:themeShade="BF"/>
                            <w:sz w:val="17"/>
                            <w:szCs w:val="17"/>
                            <w:lang w:eastAsia="es-CL"/>
                          </w:rPr>
                        </w:pPr>
                        <w:r w:rsidRPr="00AB5D82">
                          <w:rPr>
                            <w:rFonts w:ascii="Arial" w:eastAsia="Times New Roman" w:hAnsi="Arial" w:cs="Arial"/>
                            <w:color w:val="E36C0A" w:themeColor="accent6" w:themeShade="BF"/>
                            <w:sz w:val="17"/>
                            <w:szCs w:val="17"/>
                            <w:lang w:eastAsia="es-CL"/>
                          </w:rPr>
                          <w:t>Indicar valor</w:t>
                        </w:r>
                      </w:p>
                    </w:tc>
                    <w:tc>
                      <w:tcPr>
                        <w:tcW w:w="450" w:type="pct"/>
                        <w:tcMar>
                          <w:top w:w="60" w:type="dxa"/>
                          <w:left w:w="60" w:type="dxa"/>
                          <w:bottom w:w="60" w:type="dxa"/>
                          <w:right w:w="15" w:type="dxa"/>
                        </w:tcMar>
                      </w:tcPr>
                      <w:p w:rsidR="001C77C4" w:rsidRPr="00A06F44" w:rsidRDefault="001C77C4" w:rsidP="001C77C4">
                        <w:pPr>
                          <w:spacing w:after="0" w:line="225" w:lineRule="atLeast"/>
                          <w:rPr>
                            <w:rFonts w:ascii="Arial" w:eastAsia="Times New Roman" w:hAnsi="Arial" w:cs="Arial"/>
                            <w:color w:val="353E49"/>
                            <w:sz w:val="17"/>
                            <w:szCs w:val="17"/>
                            <w:lang w:eastAsia="es-CL"/>
                          </w:rPr>
                        </w:pPr>
                        <w:r>
                          <w:rPr>
                            <w:rFonts w:ascii="Arial" w:eastAsia="Times New Roman" w:hAnsi="Arial" w:cs="Arial"/>
                            <w:color w:val="353E49"/>
                            <w:sz w:val="17"/>
                            <w:szCs w:val="17"/>
                            <w:lang w:eastAsia="es-CL"/>
                          </w:rPr>
                          <w:t>Servicio en toda el sector urbano de Casablanca</w:t>
                        </w:r>
                        <w:r w:rsidRPr="00A06F44">
                          <w:rPr>
                            <w:rFonts w:ascii="Arial" w:eastAsia="Times New Roman" w:hAnsi="Arial" w:cs="Arial"/>
                            <w:color w:val="353E49"/>
                            <w:sz w:val="17"/>
                            <w:szCs w:val="17"/>
                            <w:lang w:eastAsia="es-CL"/>
                          </w:rPr>
                          <w:t>.</w:t>
                        </w:r>
                      </w:p>
                    </w:tc>
                    <w:tc>
                      <w:tcPr>
                        <w:tcW w:w="1077" w:type="pct"/>
                        <w:tcMar>
                          <w:top w:w="60" w:type="dxa"/>
                          <w:left w:w="60" w:type="dxa"/>
                          <w:bottom w:w="60" w:type="dxa"/>
                          <w:right w:w="15" w:type="dxa"/>
                        </w:tcMar>
                      </w:tcPr>
                      <w:p w:rsidR="001C77C4" w:rsidRPr="00C22325" w:rsidRDefault="001C77C4" w:rsidP="001C77C4">
                        <w:pPr>
                          <w:spacing w:after="0" w:line="225" w:lineRule="atLeast"/>
                          <w:rPr>
                            <w:rFonts w:ascii="Arial" w:eastAsia="Times New Roman" w:hAnsi="Arial" w:cs="Arial"/>
                            <w:color w:val="E36C0A" w:themeColor="accent6" w:themeShade="BF"/>
                            <w:sz w:val="17"/>
                            <w:szCs w:val="17"/>
                            <w:lang w:eastAsia="es-CL"/>
                          </w:rPr>
                        </w:pPr>
                        <w:r w:rsidRPr="00C22325">
                          <w:rPr>
                            <w:rFonts w:ascii="Arial" w:eastAsia="Times New Roman" w:hAnsi="Arial" w:cs="Arial"/>
                            <w:color w:val="E36C0A" w:themeColor="accent6" w:themeShade="BF"/>
                            <w:sz w:val="17"/>
                            <w:szCs w:val="17"/>
                            <w:lang w:eastAsia="es-CL"/>
                          </w:rPr>
                          <w:t>El servicio se realiza de acuerdo a la disponibilidad del vehículo en horario de 8:30: a 16:00hrs. de Lunes a Viernes.</w:t>
                        </w:r>
                      </w:p>
                    </w:tc>
                  </w:tr>
                  <w:tr w:rsidR="00AB5D82" w:rsidRPr="00A06F44" w:rsidTr="00FF4EA9">
                    <w:trPr>
                      <w:tblCellSpacing w:w="0" w:type="dxa"/>
                    </w:trPr>
                    <w:tc>
                      <w:tcPr>
                        <w:tcW w:w="0" w:type="auto"/>
                        <w:tcMar>
                          <w:top w:w="60" w:type="dxa"/>
                          <w:left w:w="60" w:type="dxa"/>
                          <w:bottom w:w="60" w:type="dxa"/>
                          <w:right w:w="15" w:type="dxa"/>
                        </w:tcMar>
                        <w:hideMark/>
                      </w:tcPr>
                      <w:p w:rsidR="001C77C4" w:rsidRPr="00A06F44" w:rsidRDefault="001C77C4" w:rsidP="00095955">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color w:val="353E49"/>
                            <w:sz w:val="17"/>
                            <w:szCs w:val="17"/>
                            <w:lang w:eastAsia="es-CL"/>
                          </w:rPr>
                          <w:lastRenderedPageBreak/>
                          <w:t xml:space="preserve">Procedimiento de Servicios </w:t>
                        </w:r>
                        <w:r>
                          <w:rPr>
                            <w:rFonts w:ascii="Arial" w:eastAsia="Times New Roman" w:hAnsi="Arial" w:cs="Arial"/>
                            <w:color w:val="353E49"/>
                            <w:sz w:val="17"/>
                            <w:szCs w:val="17"/>
                            <w:lang w:eastAsia="es-CL"/>
                          </w:rPr>
                          <w:t xml:space="preserve">retiro de Escombros y otros. </w:t>
                        </w:r>
                      </w:p>
                    </w:tc>
                    <w:tc>
                      <w:tcPr>
                        <w:tcW w:w="0" w:type="auto"/>
                        <w:tcMar>
                          <w:top w:w="60" w:type="dxa"/>
                          <w:left w:w="60" w:type="dxa"/>
                          <w:bottom w:w="60" w:type="dxa"/>
                          <w:right w:w="15" w:type="dxa"/>
                        </w:tcMar>
                        <w:hideMark/>
                      </w:tcPr>
                      <w:p w:rsidR="001C77C4" w:rsidRPr="00A06F44" w:rsidRDefault="001C77C4" w:rsidP="00C17CEF">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color w:val="353E49"/>
                            <w:sz w:val="17"/>
                            <w:szCs w:val="17"/>
                            <w:lang w:eastAsia="es-CL"/>
                          </w:rPr>
                          <w:t xml:space="preserve">Este servicio se refiere al retiro </w:t>
                        </w:r>
                        <w:r>
                          <w:rPr>
                            <w:rFonts w:ascii="Arial" w:eastAsia="Times New Roman" w:hAnsi="Arial" w:cs="Arial"/>
                            <w:color w:val="353E49"/>
                            <w:sz w:val="17"/>
                            <w:szCs w:val="17"/>
                            <w:lang w:eastAsia="es-CL"/>
                          </w:rPr>
                          <w:t>de</w:t>
                        </w:r>
                        <w:r w:rsidRPr="00A06F44">
                          <w:rPr>
                            <w:rFonts w:ascii="Arial" w:eastAsia="Times New Roman" w:hAnsi="Arial" w:cs="Arial"/>
                            <w:color w:val="353E49"/>
                            <w:sz w:val="17"/>
                            <w:szCs w:val="17"/>
                            <w:lang w:eastAsia="es-CL"/>
                          </w:rPr>
                          <w:t xml:space="preserve"> escombros, </w:t>
                        </w:r>
                        <w:r>
                          <w:rPr>
                            <w:rFonts w:ascii="Arial" w:eastAsia="Times New Roman" w:hAnsi="Arial" w:cs="Arial"/>
                            <w:color w:val="353E49"/>
                            <w:sz w:val="17"/>
                            <w:szCs w:val="17"/>
                            <w:lang w:eastAsia="es-CL"/>
                          </w:rPr>
                          <w:t>(tierra, maderas, etc.), el cual es realizado por camión tolva y personal, y su deposición final es el vertedero municipal.</w:t>
                        </w:r>
                      </w:p>
                    </w:tc>
                    <w:tc>
                      <w:tcPr>
                        <w:tcW w:w="0" w:type="auto"/>
                        <w:tcMar>
                          <w:top w:w="60" w:type="dxa"/>
                          <w:left w:w="60" w:type="dxa"/>
                          <w:bottom w:w="60" w:type="dxa"/>
                          <w:right w:w="15" w:type="dxa"/>
                        </w:tcMar>
                        <w:hideMark/>
                      </w:tcPr>
                      <w:p w:rsidR="001C77C4" w:rsidRPr="00A06F44" w:rsidRDefault="001C77C4" w:rsidP="00A06F44">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color w:val="353E49"/>
                            <w:sz w:val="17"/>
                            <w:szCs w:val="17"/>
                            <w:lang w:eastAsia="es-CL"/>
                          </w:rPr>
                          <w:t>No</w:t>
                        </w:r>
                      </w:p>
                    </w:tc>
                    <w:tc>
                      <w:tcPr>
                        <w:tcW w:w="0" w:type="auto"/>
                        <w:tcMar>
                          <w:top w:w="60" w:type="dxa"/>
                          <w:left w:w="60" w:type="dxa"/>
                          <w:bottom w:w="60" w:type="dxa"/>
                          <w:right w:w="15" w:type="dxa"/>
                        </w:tcMar>
                        <w:hideMark/>
                      </w:tcPr>
                      <w:p w:rsidR="001C77C4" w:rsidRPr="00A06F44" w:rsidRDefault="001C77C4" w:rsidP="00095955">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color w:val="353E49"/>
                            <w:sz w:val="17"/>
                            <w:szCs w:val="17"/>
                            <w:lang w:eastAsia="es-CL"/>
                          </w:rPr>
                          <w:t xml:space="preserve">Solicitud de retiro y tasación respectiva, </w:t>
                        </w:r>
                        <w:r>
                          <w:rPr>
                            <w:rFonts w:ascii="Arial" w:eastAsia="Times New Roman" w:hAnsi="Arial" w:cs="Arial"/>
                            <w:color w:val="353E49"/>
                            <w:sz w:val="17"/>
                            <w:szCs w:val="17"/>
                            <w:lang w:eastAsia="es-CL"/>
                          </w:rPr>
                          <w:t xml:space="preserve">llamando </w:t>
                        </w:r>
                        <w:r w:rsidRPr="00A06F44">
                          <w:rPr>
                            <w:rFonts w:ascii="Arial" w:eastAsia="Times New Roman" w:hAnsi="Arial" w:cs="Arial"/>
                            <w:color w:val="353E49"/>
                            <w:sz w:val="17"/>
                            <w:szCs w:val="17"/>
                            <w:lang w:eastAsia="es-CL"/>
                          </w:rPr>
                          <w:t>al fono</w:t>
                        </w:r>
                        <w:r>
                          <w:rPr>
                            <w:rFonts w:ascii="Arial" w:eastAsia="Times New Roman" w:hAnsi="Arial" w:cs="Arial"/>
                            <w:color w:val="353E49"/>
                            <w:sz w:val="17"/>
                            <w:szCs w:val="17"/>
                            <w:lang w:eastAsia="es-CL"/>
                          </w:rPr>
                          <w:t xml:space="preserve"> 2277429 o 2277500</w:t>
                        </w:r>
                      </w:p>
                    </w:tc>
                    <w:tc>
                      <w:tcPr>
                        <w:tcW w:w="0" w:type="auto"/>
                        <w:tcMar>
                          <w:top w:w="60" w:type="dxa"/>
                          <w:left w:w="60" w:type="dxa"/>
                          <w:bottom w:w="60" w:type="dxa"/>
                          <w:right w:w="15" w:type="dxa"/>
                        </w:tcMar>
                        <w:hideMark/>
                      </w:tcPr>
                      <w:p w:rsidR="001C77C4" w:rsidRPr="00A06F44" w:rsidRDefault="001C77C4" w:rsidP="00FF4EA9">
                        <w:pPr>
                          <w:spacing w:after="0" w:line="225" w:lineRule="atLeast"/>
                          <w:rPr>
                            <w:rFonts w:ascii="Arial" w:eastAsia="Times New Roman" w:hAnsi="Arial" w:cs="Arial"/>
                            <w:color w:val="353E49"/>
                            <w:sz w:val="17"/>
                            <w:szCs w:val="17"/>
                            <w:lang w:eastAsia="es-CL"/>
                          </w:rPr>
                        </w:pPr>
                        <w:r>
                          <w:rPr>
                            <w:rFonts w:ascii="Arial" w:eastAsia="Times New Roman" w:hAnsi="Arial" w:cs="Arial"/>
                            <w:color w:val="353E49"/>
                            <w:sz w:val="17"/>
                            <w:szCs w:val="17"/>
                            <w:lang w:eastAsia="es-CL"/>
                          </w:rPr>
                          <w:t>Ordenanza</w:t>
                        </w:r>
                      </w:p>
                    </w:tc>
                    <w:tc>
                      <w:tcPr>
                        <w:tcW w:w="450" w:type="pct"/>
                        <w:tcMar>
                          <w:top w:w="60" w:type="dxa"/>
                          <w:left w:w="60" w:type="dxa"/>
                          <w:bottom w:w="60" w:type="dxa"/>
                          <w:right w:w="15" w:type="dxa"/>
                        </w:tcMar>
                        <w:hideMark/>
                      </w:tcPr>
                      <w:p w:rsidR="00C22325" w:rsidRPr="00C22325" w:rsidRDefault="00C22325" w:rsidP="00F236AD">
                        <w:pPr>
                          <w:spacing w:after="0" w:line="225" w:lineRule="atLeast"/>
                          <w:rPr>
                            <w:rFonts w:ascii="Arial" w:eastAsia="Times New Roman" w:hAnsi="Arial" w:cs="Arial"/>
                            <w:color w:val="E36C0A" w:themeColor="accent6" w:themeShade="BF"/>
                            <w:sz w:val="17"/>
                            <w:szCs w:val="17"/>
                            <w:lang w:eastAsia="es-CL"/>
                          </w:rPr>
                        </w:pPr>
                        <w:r>
                          <w:rPr>
                            <w:rFonts w:ascii="Arial" w:eastAsia="Times New Roman" w:hAnsi="Arial" w:cs="Arial"/>
                            <w:color w:val="E36C0A" w:themeColor="accent6" w:themeShade="BF"/>
                            <w:sz w:val="17"/>
                            <w:szCs w:val="17"/>
                            <w:lang w:eastAsia="es-CL"/>
                          </w:rPr>
                          <w:t>Av. Constitución 111, oficina 8</w:t>
                        </w:r>
                      </w:p>
                    </w:tc>
                    <w:tc>
                      <w:tcPr>
                        <w:tcW w:w="1077" w:type="pct"/>
                        <w:tcMar>
                          <w:top w:w="60" w:type="dxa"/>
                          <w:left w:w="60" w:type="dxa"/>
                          <w:bottom w:w="60" w:type="dxa"/>
                          <w:right w:w="15" w:type="dxa"/>
                        </w:tcMar>
                        <w:hideMark/>
                      </w:tcPr>
                      <w:p w:rsidR="001C77C4" w:rsidRPr="00C22325" w:rsidRDefault="001C77C4" w:rsidP="00AB5D82">
                        <w:pPr>
                          <w:spacing w:after="0" w:line="225" w:lineRule="atLeast"/>
                          <w:rPr>
                            <w:rFonts w:ascii="Arial" w:eastAsia="Times New Roman" w:hAnsi="Arial" w:cs="Arial"/>
                            <w:color w:val="E36C0A" w:themeColor="accent6" w:themeShade="BF"/>
                            <w:sz w:val="17"/>
                            <w:szCs w:val="17"/>
                            <w:lang w:eastAsia="es-CL"/>
                          </w:rPr>
                        </w:pPr>
                        <w:r w:rsidRPr="00C22325">
                          <w:rPr>
                            <w:rFonts w:ascii="Arial" w:eastAsia="Times New Roman" w:hAnsi="Arial" w:cs="Arial"/>
                            <w:color w:val="E36C0A" w:themeColor="accent6" w:themeShade="BF"/>
                            <w:sz w:val="17"/>
                            <w:szCs w:val="17"/>
                            <w:lang w:eastAsia="es-CL"/>
                          </w:rPr>
                          <w:t>El vecino tendrá que  cancelar el servicio concurriendo directamente al municipio Depto. de Aseo, donde realizaran el giro de la orden para pagarla directamente en la Caja de la Tesorería Municipal, en horario de 8:</w:t>
                        </w:r>
                        <w:r w:rsidR="00AB5D82" w:rsidRPr="00C22325">
                          <w:rPr>
                            <w:rFonts w:ascii="Arial" w:eastAsia="Times New Roman" w:hAnsi="Arial" w:cs="Arial"/>
                            <w:color w:val="E36C0A" w:themeColor="accent6" w:themeShade="BF"/>
                            <w:sz w:val="17"/>
                            <w:szCs w:val="17"/>
                            <w:lang w:eastAsia="es-CL"/>
                          </w:rPr>
                          <w:t>00</w:t>
                        </w:r>
                        <w:r w:rsidRPr="00C22325">
                          <w:rPr>
                            <w:rFonts w:ascii="Arial" w:eastAsia="Times New Roman" w:hAnsi="Arial" w:cs="Arial"/>
                            <w:color w:val="E36C0A" w:themeColor="accent6" w:themeShade="BF"/>
                            <w:sz w:val="17"/>
                            <w:szCs w:val="17"/>
                            <w:lang w:eastAsia="es-CL"/>
                          </w:rPr>
                          <w:t xml:space="preserve"> a </w:t>
                        </w:r>
                        <w:r w:rsidR="00AB5D82" w:rsidRPr="00C22325">
                          <w:rPr>
                            <w:rFonts w:ascii="Arial" w:eastAsia="Times New Roman" w:hAnsi="Arial" w:cs="Arial"/>
                            <w:color w:val="E36C0A" w:themeColor="accent6" w:themeShade="BF"/>
                            <w:sz w:val="17"/>
                            <w:szCs w:val="17"/>
                            <w:lang w:eastAsia="es-CL"/>
                          </w:rPr>
                          <w:t>14:00</w:t>
                        </w:r>
                        <w:r w:rsidRPr="00C22325">
                          <w:rPr>
                            <w:rFonts w:ascii="Arial" w:eastAsia="Times New Roman" w:hAnsi="Arial" w:cs="Arial"/>
                            <w:color w:val="E36C0A" w:themeColor="accent6" w:themeShade="BF"/>
                            <w:sz w:val="17"/>
                            <w:szCs w:val="17"/>
                            <w:lang w:eastAsia="es-CL"/>
                          </w:rPr>
                          <w:t xml:space="preserve"> hrs. de Lunes a Viernes. </w:t>
                        </w:r>
                        <w:r w:rsidR="00C22325" w:rsidRPr="00C22325">
                          <w:rPr>
                            <w:rFonts w:ascii="Arial" w:eastAsia="Times New Roman" w:hAnsi="Arial" w:cs="Arial"/>
                            <w:color w:val="E36C0A" w:themeColor="accent6" w:themeShade="BF"/>
                            <w:sz w:val="17"/>
                            <w:szCs w:val="17"/>
                            <w:lang w:eastAsia="es-CL"/>
                          </w:rPr>
                          <w:t>Esto debe ir en TRAMITES A REALIZAR</w:t>
                        </w:r>
                      </w:p>
                    </w:tc>
                  </w:tr>
                  <w:tr w:rsidR="00AB5D82" w:rsidRPr="00A06F44" w:rsidTr="004D132D">
                    <w:trPr>
                      <w:trHeight w:val="1890"/>
                      <w:tblCellSpacing w:w="0" w:type="dxa"/>
                    </w:trPr>
                    <w:tc>
                      <w:tcPr>
                        <w:tcW w:w="0" w:type="auto"/>
                        <w:tcBorders>
                          <w:top w:val="single" w:sz="4" w:space="0" w:color="auto"/>
                          <w:left w:val="nil"/>
                          <w:bottom w:val="single" w:sz="4" w:space="0" w:color="auto"/>
                          <w:right w:val="single" w:sz="4" w:space="0" w:color="auto"/>
                        </w:tcBorders>
                        <w:tcMar>
                          <w:top w:w="60" w:type="dxa"/>
                          <w:left w:w="60" w:type="dxa"/>
                          <w:bottom w:w="60" w:type="dxa"/>
                          <w:right w:w="15" w:type="dxa"/>
                        </w:tcMar>
                        <w:hideMark/>
                      </w:tcPr>
                      <w:p w:rsidR="001C77C4" w:rsidRDefault="001C77C4" w:rsidP="00A06F44">
                        <w:pPr>
                          <w:spacing w:after="0" w:line="225" w:lineRule="atLeast"/>
                          <w:rPr>
                            <w:rFonts w:ascii="Arial" w:eastAsia="Times New Roman" w:hAnsi="Arial" w:cs="Arial"/>
                            <w:color w:val="353E49"/>
                            <w:sz w:val="17"/>
                            <w:szCs w:val="17"/>
                            <w:lang w:eastAsia="es-CL"/>
                          </w:rPr>
                        </w:pPr>
                        <w:r>
                          <w:rPr>
                            <w:rFonts w:ascii="Arial" w:eastAsia="Times New Roman" w:hAnsi="Arial" w:cs="Arial"/>
                            <w:color w:val="353E49"/>
                            <w:sz w:val="17"/>
                            <w:szCs w:val="17"/>
                            <w:lang w:eastAsia="es-CL"/>
                          </w:rPr>
                          <w:t>Alumbrado Publico</w:t>
                        </w:r>
                      </w:p>
                      <w:p w:rsidR="001C77C4" w:rsidRDefault="001C77C4" w:rsidP="00A06F44">
                        <w:pPr>
                          <w:spacing w:after="0" w:line="225" w:lineRule="atLeast"/>
                          <w:rPr>
                            <w:rFonts w:ascii="Arial" w:eastAsia="Times New Roman" w:hAnsi="Arial" w:cs="Arial"/>
                            <w:color w:val="353E49"/>
                            <w:sz w:val="17"/>
                            <w:szCs w:val="17"/>
                            <w:lang w:eastAsia="es-CL"/>
                          </w:rPr>
                        </w:pPr>
                      </w:p>
                      <w:p w:rsidR="001C77C4" w:rsidRDefault="001C77C4" w:rsidP="00A06F44">
                        <w:pPr>
                          <w:spacing w:after="0" w:line="225" w:lineRule="atLeast"/>
                          <w:rPr>
                            <w:rFonts w:ascii="Arial" w:eastAsia="Times New Roman" w:hAnsi="Arial" w:cs="Arial"/>
                            <w:color w:val="353E49"/>
                            <w:sz w:val="17"/>
                            <w:szCs w:val="17"/>
                            <w:lang w:eastAsia="es-CL"/>
                          </w:rPr>
                        </w:pPr>
                      </w:p>
                      <w:p w:rsidR="001C77C4" w:rsidRPr="00A06F44" w:rsidRDefault="001C77C4" w:rsidP="00A06F44">
                        <w:pPr>
                          <w:spacing w:after="0" w:line="225" w:lineRule="atLeast"/>
                          <w:rPr>
                            <w:rFonts w:ascii="Arial" w:eastAsia="Times New Roman" w:hAnsi="Arial" w:cs="Arial"/>
                            <w:color w:val="353E49"/>
                            <w:sz w:val="17"/>
                            <w:szCs w:val="17"/>
                            <w:lang w:eastAsia="es-CL"/>
                          </w:rPr>
                        </w:pPr>
                      </w:p>
                    </w:tc>
                    <w:tc>
                      <w:tcPr>
                        <w:tcW w:w="0" w:type="auto"/>
                        <w:tcBorders>
                          <w:top w:val="single" w:sz="4" w:space="0" w:color="auto"/>
                          <w:left w:val="single" w:sz="4" w:space="0" w:color="auto"/>
                          <w:bottom w:val="single" w:sz="4" w:space="0" w:color="auto"/>
                          <w:right w:val="single" w:sz="4" w:space="0" w:color="auto"/>
                        </w:tcBorders>
                        <w:tcMar>
                          <w:top w:w="60" w:type="dxa"/>
                          <w:left w:w="60" w:type="dxa"/>
                          <w:bottom w:w="60" w:type="dxa"/>
                          <w:right w:w="15" w:type="dxa"/>
                        </w:tcMar>
                        <w:hideMark/>
                      </w:tcPr>
                      <w:p w:rsidR="001C77C4" w:rsidRDefault="001C77C4" w:rsidP="00A06F44">
                        <w:pPr>
                          <w:spacing w:after="0" w:line="225" w:lineRule="atLeast"/>
                          <w:rPr>
                            <w:rFonts w:ascii="Arial" w:eastAsia="Times New Roman" w:hAnsi="Arial" w:cs="Arial"/>
                            <w:color w:val="353E49"/>
                            <w:sz w:val="17"/>
                            <w:szCs w:val="17"/>
                            <w:lang w:eastAsia="es-CL"/>
                          </w:rPr>
                        </w:pPr>
                        <w:r>
                          <w:rPr>
                            <w:rFonts w:ascii="Arial" w:eastAsia="Times New Roman" w:hAnsi="Arial" w:cs="Arial"/>
                            <w:color w:val="353E49"/>
                            <w:sz w:val="17"/>
                            <w:szCs w:val="17"/>
                            <w:lang w:eastAsia="es-CL"/>
                          </w:rPr>
                          <w:t>Reposiciones y/o recambio de luminarias apagadas del alumbrado publico de toda la comuna de Casablanca.</w:t>
                        </w:r>
                      </w:p>
                      <w:p w:rsidR="004D132D" w:rsidRDefault="001C77C4" w:rsidP="004D132D">
                        <w:pPr>
                          <w:spacing w:after="0" w:line="225" w:lineRule="atLeast"/>
                          <w:rPr>
                            <w:rFonts w:ascii="Arial" w:eastAsia="Times New Roman" w:hAnsi="Arial" w:cs="Arial"/>
                            <w:color w:val="353E49"/>
                            <w:sz w:val="17"/>
                            <w:szCs w:val="17"/>
                            <w:lang w:eastAsia="es-CL"/>
                          </w:rPr>
                        </w:pPr>
                        <w:r>
                          <w:rPr>
                            <w:rFonts w:ascii="Arial" w:eastAsia="Times New Roman" w:hAnsi="Arial" w:cs="Arial"/>
                            <w:color w:val="353E49"/>
                            <w:sz w:val="17"/>
                            <w:szCs w:val="17"/>
                            <w:lang w:eastAsia="es-CL"/>
                          </w:rPr>
                          <w:t>Este servicio cuenta con un contratista, cuyo equipo humano lo componen 1 Técnico eléctrico, 1 ayudante y 1 Ingeniero Eléctrico. Además  cuenta</w:t>
                        </w:r>
                        <w:r w:rsidR="004D132D">
                          <w:rPr>
                            <w:rFonts w:ascii="Arial" w:eastAsia="Times New Roman" w:hAnsi="Arial" w:cs="Arial"/>
                            <w:color w:val="353E49"/>
                            <w:sz w:val="17"/>
                            <w:szCs w:val="17"/>
                            <w:lang w:eastAsia="es-CL"/>
                          </w:rPr>
                          <w:t xml:space="preserve"> con un vehículo menor   </w:t>
                        </w:r>
                      </w:p>
                      <w:p w:rsidR="001C77C4" w:rsidRPr="004D132D" w:rsidRDefault="001C77C4" w:rsidP="004D132D">
                        <w:pPr>
                          <w:rPr>
                            <w:rFonts w:ascii="Arial" w:eastAsia="Times New Roman" w:hAnsi="Arial" w:cs="Arial"/>
                            <w:sz w:val="17"/>
                            <w:szCs w:val="17"/>
                            <w:lang w:eastAsia="es-CL"/>
                          </w:rPr>
                        </w:pPr>
                      </w:p>
                    </w:tc>
                    <w:tc>
                      <w:tcPr>
                        <w:tcW w:w="0" w:type="auto"/>
                        <w:tcBorders>
                          <w:top w:val="single" w:sz="4" w:space="0" w:color="auto"/>
                          <w:left w:val="single" w:sz="4" w:space="0" w:color="auto"/>
                          <w:bottom w:val="single" w:sz="4" w:space="0" w:color="auto"/>
                          <w:right w:val="single" w:sz="4" w:space="0" w:color="auto"/>
                        </w:tcBorders>
                        <w:tcMar>
                          <w:top w:w="60" w:type="dxa"/>
                          <w:left w:w="60" w:type="dxa"/>
                          <w:bottom w:w="60" w:type="dxa"/>
                          <w:right w:w="15" w:type="dxa"/>
                        </w:tcMar>
                        <w:hideMark/>
                      </w:tcPr>
                      <w:p w:rsidR="001C77C4" w:rsidRDefault="001C77C4" w:rsidP="00A06F44">
                        <w:pPr>
                          <w:spacing w:after="0" w:line="225" w:lineRule="atLeast"/>
                          <w:rPr>
                            <w:rFonts w:ascii="Arial" w:eastAsia="Times New Roman" w:hAnsi="Arial" w:cs="Arial"/>
                            <w:color w:val="353E49"/>
                            <w:sz w:val="17"/>
                            <w:szCs w:val="17"/>
                            <w:lang w:eastAsia="es-CL"/>
                          </w:rPr>
                        </w:pPr>
                      </w:p>
                      <w:p w:rsidR="001C77C4" w:rsidRDefault="001C77C4" w:rsidP="00A06F44">
                        <w:pPr>
                          <w:spacing w:after="0" w:line="225" w:lineRule="atLeast"/>
                          <w:rPr>
                            <w:rFonts w:ascii="Arial" w:eastAsia="Times New Roman" w:hAnsi="Arial" w:cs="Arial"/>
                            <w:color w:val="353E49"/>
                            <w:sz w:val="17"/>
                            <w:szCs w:val="17"/>
                            <w:lang w:eastAsia="es-CL"/>
                          </w:rPr>
                        </w:pPr>
                      </w:p>
                      <w:p w:rsidR="001C77C4" w:rsidRDefault="001C77C4" w:rsidP="00A06F44">
                        <w:pPr>
                          <w:spacing w:after="0" w:line="225" w:lineRule="atLeast"/>
                          <w:rPr>
                            <w:rFonts w:ascii="Arial" w:eastAsia="Times New Roman" w:hAnsi="Arial" w:cs="Arial"/>
                            <w:color w:val="353E49"/>
                            <w:sz w:val="17"/>
                            <w:szCs w:val="17"/>
                            <w:lang w:eastAsia="es-CL"/>
                          </w:rPr>
                        </w:pPr>
                      </w:p>
                      <w:p w:rsidR="001C77C4" w:rsidRDefault="001C77C4" w:rsidP="00A06F44">
                        <w:pPr>
                          <w:spacing w:after="0" w:line="225" w:lineRule="atLeast"/>
                          <w:rPr>
                            <w:rFonts w:ascii="Arial" w:eastAsia="Times New Roman" w:hAnsi="Arial" w:cs="Arial"/>
                            <w:color w:val="353E49"/>
                            <w:sz w:val="17"/>
                            <w:szCs w:val="17"/>
                            <w:lang w:eastAsia="es-CL"/>
                          </w:rPr>
                        </w:pPr>
                      </w:p>
                      <w:p w:rsidR="001C77C4" w:rsidRDefault="001C77C4" w:rsidP="00A06F44">
                        <w:pPr>
                          <w:spacing w:after="0" w:line="225" w:lineRule="atLeast"/>
                          <w:rPr>
                            <w:rFonts w:ascii="Arial" w:eastAsia="Times New Roman" w:hAnsi="Arial" w:cs="Arial"/>
                            <w:color w:val="353E49"/>
                            <w:sz w:val="17"/>
                            <w:szCs w:val="17"/>
                            <w:lang w:eastAsia="es-CL"/>
                          </w:rPr>
                        </w:pPr>
                      </w:p>
                      <w:p w:rsidR="001C77C4" w:rsidRPr="004D132D" w:rsidRDefault="001C77C4" w:rsidP="004D132D">
                        <w:pPr>
                          <w:rPr>
                            <w:rFonts w:ascii="Arial" w:eastAsia="Times New Roman" w:hAnsi="Arial" w:cs="Arial"/>
                            <w:sz w:val="17"/>
                            <w:szCs w:val="17"/>
                            <w:lang w:eastAsia="es-CL"/>
                          </w:rPr>
                        </w:pPr>
                      </w:p>
                    </w:tc>
                    <w:tc>
                      <w:tcPr>
                        <w:tcW w:w="0" w:type="auto"/>
                        <w:tcBorders>
                          <w:top w:val="single" w:sz="4" w:space="0" w:color="auto"/>
                          <w:left w:val="single" w:sz="4" w:space="0" w:color="auto"/>
                          <w:bottom w:val="single" w:sz="4" w:space="0" w:color="auto"/>
                          <w:right w:val="single" w:sz="4" w:space="0" w:color="auto"/>
                        </w:tcBorders>
                        <w:tcMar>
                          <w:top w:w="60" w:type="dxa"/>
                          <w:left w:w="60" w:type="dxa"/>
                          <w:bottom w:w="60" w:type="dxa"/>
                          <w:right w:w="15" w:type="dxa"/>
                        </w:tcMar>
                        <w:hideMark/>
                      </w:tcPr>
                      <w:p w:rsidR="001C77C4" w:rsidRDefault="001C77C4" w:rsidP="00A06F44">
                        <w:pPr>
                          <w:spacing w:after="0" w:line="225" w:lineRule="atLeast"/>
                          <w:rPr>
                            <w:rFonts w:ascii="Arial" w:eastAsia="Times New Roman" w:hAnsi="Arial" w:cs="Arial"/>
                            <w:color w:val="353E49"/>
                            <w:sz w:val="17"/>
                            <w:szCs w:val="17"/>
                            <w:lang w:eastAsia="es-CL"/>
                          </w:rPr>
                        </w:pPr>
                        <w:r>
                          <w:rPr>
                            <w:rFonts w:ascii="Arial" w:eastAsia="Times New Roman" w:hAnsi="Arial" w:cs="Arial"/>
                            <w:color w:val="353E49"/>
                            <w:sz w:val="17"/>
                            <w:szCs w:val="17"/>
                            <w:lang w:eastAsia="es-CL"/>
                          </w:rPr>
                          <w:t>Para acceder a este servicio  llamar al fono  2277429 o 2277500 y  dar el Nº del poste afectado.</w:t>
                        </w:r>
                      </w:p>
                      <w:p w:rsidR="001C77C4" w:rsidRDefault="001C77C4" w:rsidP="00A06F44">
                        <w:pPr>
                          <w:spacing w:after="0" w:line="225" w:lineRule="atLeast"/>
                          <w:rPr>
                            <w:rFonts w:ascii="Arial" w:eastAsia="Times New Roman" w:hAnsi="Arial" w:cs="Arial"/>
                            <w:color w:val="353E49"/>
                            <w:sz w:val="17"/>
                            <w:szCs w:val="17"/>
                            <w:lang w:eastAsia="es-CL"/>
                          </w:rPr>
                        </w:pPr>
                      </w:p>
                      <w:p w:rsidR="001C77C4" w:rsidRPr="004D132D" w:rsidRDefault="001C77C4" w:rsidP="004D132D">
                        <w:pPr>
                          <w:ind w:firstLine="708"/>
                          <w:rPr>
                            <w:rFonts w:ascii="Arial" w:eastAsia="Times New Roman" w:hAnsi="Arial" w:cs="Arial"/>
                            <w:sz w:val="17"/>
                            <w:szCs w:val="17"/>
                            <w:lang w:eastAsia="es-CL"/>
                          </w:rPr>
                        </w:pPr>
                      </w:p>
                    </w:tc>
                    <w:tc>
                      <w:tcPr>
                        <w:tcW w:w="0" w:type="auto"/>
                        <w:tcBorders>
                          <w:top w:val="single" w:sz="4" w:space="0" w:color="auto"/>
                          <w:left w:val="single" w:sz="4" w:space="0" w:color="auto"/>
                          <w:bottom w:val="single" w:sz="4" w:space="0" w:color="auto"/>
                          <w:right w:val="single" w:sz="4" w:space="0" w:color="auto"/>
                        </w:tcBorders>
                        <w:tcMar>
                          <w:top w:w="60" w:type="dxa"/>
                          <w:left w:w="60" w:type="dxa"/>
                          <w:bottom w:w="60" w:type="dxa"/>
                          <w:right w:w="15" w:type="dxa"/>
                        </w:tcMar>
                        <w:hideMark/>
                      </w:tcPr>
                      <w:p w:rsidR="001C77C4" w:rsidRDefault="001C77C4" w:rsidP="00A06F44">
                        <w:pPr>
                          <w:spacing w:after="0" w:line="225" w:lineRule="atLeast"/>
                          <w:rPr>
                            <w:rFonts w:ascii="Arial" w:eastAsia="Times New Roman" w:hAnsi="Arial" w:cs="Arial"/>
                            <w:color w:val="353E49"/>
                            <w:sz w:val="17"/>
                            <w:szCs w:val="17"/>
                            <w:lang w:eastAsia="es-CL"/>
                          </w:rPr>
                        </w:pPr>
                        <w:r>
                          <w:rPr>
                            <w:rFonts w:ascii="Arial" w:eastAsia="Times New Roman" w:hAnsi="Arial" w:cs="Arial"/>
                            <w:color w:val="353E49"/>
                            <w:sz w:val="17"/>
                            <w:szCs w:val="17"/>
                            <w:lang w:eastAsia="es-CL"/>
                          </w:rPr>
                          <w:t xml:space="preserve">S/c </w:t>
                        </w:r>
                      </w:p>
                      <w:p w:rsidR="00AB5D82" w:rsidRPr="00AB5D82" w:rsidRDefault="00AB5D82" w:rsidP="00A06F44">
                        <w:pPr>
                          <w:spacing w:after="0" w:line="225" w:lineRule="atLeast"/>
                          <w:rPr>
                            <w:rFonts w:ascii="Arial" w:eastAsia="Times New Roman" w:hAnsi="Arial" w:cs="Arial"/>
                            <w:color w:val="E36C0A" w:themeColor="accent6" w:themeShade="BF"/>
                            <w:sz w:val="17"/>
                            <w:szCs w:val="17"/>
                            <w:lang w:eastAsia="es-CL"/>
                          </w:rPr>
                        </w:pPr>
                        <w:r w:rsidRPr="00AB5D82">
                          <w:rPr>
                            <w:rFonts w:ascii="Arial" w:eastAsia="Times New Roman" w:hAnsi="Arial" w:cs="Arial"/>
                            <w:color w:val="E36C0A" w:themeColor="accent6" w:themeShade="BF"/>
                            <w:sz w:val="17"/>
                            <w:szCs w:val="17"/>
                            <w:lang w:eastAsia="es-CL"/>
                          </w:rPr>
                          <w:t>Indicar valor o gratuidad</w:t>
                        </w:r>
                      </w:p>
                      <w:p w:rsidR="001C77C4" w:rsidRDefault="001C77C4" w:rsidP="00A06F44">
                        <w:pPr>
                          <w:spacing w:after="0" w:line="225" w:lineRule="atLeast"/>
                          <w:rPr>
                            <w:rFonts w:ascii="Arial" w:eastAsia="Times New Roman" w:hAnsi="Arial" w:cs="Arial"/>
                            <w:color w:val="353E49"/>
                            <w:sz w:val="17"/>
                            <w:szCs w:val="17"/>
                            <w:lang w:eastAsia="es-CL"/>
                          </w:rPr>
                        </w:pPr>
                      </w:p>
                      <w:p w:rsidR="001C77C4" w:rsidRDefault="001C77C4" w:rsidP="00A06F44">
                        <w:pPr>
                          <w:spacing w:after="0" w:line="225" w:lineRule="atLeast"/>
                          <w:rPr>
                            <w:rFonts w:ascii="Arial" w:eastAsia="Times New Roman" w:hAnsi="Arial" w:cs="Arial"/>
                            <w:color w:val="353E49"/>
                            <w:sz w:val="17"/>
                            <w:szCs w:val="17"/>
                            <w:lang w:eastAsia="es-CL"/>
                          </w:rPr>
                        </w:pPr>
                      </w:p>
                      <w:p w:rsidR="001C77C4" w:rsidRDefault="001C77C4" w:rsidP="00A06F44">
                        <w:pPr>
                          <w:spacing w:after="0" w:line="225" w:lineRule="atLeast"/>
                          <w:rPr>
                            <w:rFonts w:ascii="Arial" w:eastAsia="Times New Roman" w:hAnsi="Arial" w:cs="Arial"/>
                            <w:color w:val="353E49"/>
                            <w:sz w:val="17"/>
                            <w:szCs w:val="17"/>
                            <w:lang w:eastAsia="es-CL"/>
                          </w:rPr>
                        </w:pPr>
                      </w:p>
                      <w:p w:rsidR="001C77C4" w:rsidRDefault="001C77C4" w:rsidP="00A06F44">
                        <w:pPr>
                          <w:spacing w:after="0" w:line="225" w:lineRule="atLeast"/>
                          <w:rPr>
                            <w:rFonts w:ascii="Arial" w:eastAsia="Times New Roman" w:hAnsi="Arial" w:cs="Arial"/>
                            <w:color w:val="353E49"/>
                            <w:sz w:val="17"/>
                            <w:szCs w:val="17"/>
                            <w:lang w:eastAsia="es-CL"/>
                          </w:rPr>
                        </w:pPr>
                      </w:p>
                      <w:p w:rsidR="001C77C4" w:rsidRDefault="001C77C4" w:rsidP="00A06F44">
                        <w:pPr>
                          <w:spacing w:after="0" w:line="225" w:lineRule="atLeast"/>
                          <w:rPr>
                            <w:rFonts w:ascii="Arial" w:eastAsia="Times New Roman" w:hAnsi="Arial" w:cs="Arial"/>
                            <w:color w:val="353E49"/>
                            <w:sz w:val="17"/>
                            <w:szCs w:val="17"/>
                            <w:lang w:eastAsia="es-CL"/>
                          </w:rPr>
                        </w:pPr>
                      </w:p>
                      <w:p w:rsidR="001C77C4" w:rsidRPr="004D132D" w:rsidRDefault="001C77C4" w:rsidP="004D132D">
                        <w:pPr>
                          <w:jc w:val="center"/>
                          <w:rPr>
                            <w:rFonts w:ascii="Arial" w:eastAsia="Times New Roman" w:hAnsi="Arial" w:cs="Arial"/>
                            <w:sz w:val="17"/>
                            <w:szCs w:val="17"/>
                            <w:lang w:eastAsia="es-CL"/>
                          </w:rPr>
                        </w:pPr>
                      </w:p>
                    </w:tc>
                    <w:tc>
                      <w:tcPr>
                        <w:tcW w:w="450" w:type="pct"/>
                        <w:tcBorders>
                          <w:top w:val="single" w:sz="4" w:space="0" w:color="auto"/>
                          <w:left w:val="single" w:sz="4" w:space="0" w:color="auto"/>
                          <w:bottom w:val="single" w:sz="4" w:space="0" w:color="auto"/>
                          <w:right w:val="single" w:sz="4" w:space="0" w:color="auto"/>
                        </w:tcBorders>
                        <w:tcMar>
                          <w:top w:w="60" w:type="dxa"/>
                          <w:left w:w="60" w:type="dxa"/>
                          <w:bottom w:w="60" w:type="dxa"/>
                          <w:right w:w="15" w:type="dxa"/>
                        </w:tcMar>
                        <w:hideMark/>
                      </w:tcPr>
                      <w:p w:rsidR="001C77C4" w:rsidRPr="00C22325" w:rsidRDefault="00C22325" w:rsidP="00A06F44">
                        <w:pPr>
                          <w:spacing w:after="0" w:line="225" w:lineRule="atLeast"/>
                          <w:rPr>
                            <w:rFonts w:ascii="Arial" w:eastAsia="Times New Roman" w:hAnsi="Arial" w:cs="Arial"/>
                            <w:color w:val="E36C0A" w:themeColor="accent6" w:themeShade="BF"/>
                            <w:sz w:val="17"/>
                            <w:szCs w:val="17"/>
                            <w:lang w:eastAsia="es-CL"/>
                          </w:rPr>
                        </w:pPr>
                        <w:r w:rsidRPr="00C22325">
                          <w:rPr>
                            <w:rFonts w:ascii="Arial" w:eastAsia="Times New Roman" w:hAnsi="Arial" w:cs="Arial"/>
                            <w:color w:val="E36C0A" w:themeColor="accent6" w:themeShade="BF"/>
                            <w:sz w:val="17"/>
                            <w:szCs w:val="17"/>
                            <w:lang w:eastAsia="es-CL"/>
                          </w:rPr>
                          <w:t>Av. Constitución 111, Oficina 8</w:t>
                        </w:r>
                      </w:p>
                      <w:p w:rsidR="001C77C4" w:rsidRDefault="001C77C4" w:rsidP="00A06F44">
                        <w:pPr>
                          <w:spacing w:after="0" w:line="225" w:lineRule="atLeast"/>
                          <w:rPr>
                            <w:rFonts w:ascii="Arial" w:eastAsia="Times New Roman" w:hAnsi="Arial" w:cs="Arial"/>
                            <w:color w:val="353E49"/>
                            <w:sz w:val="17"/>
                            <w:szCs w:val="17"/>
                            <w:lang w:eastAsia="es-CL"/>
                          </w:rPr>
                        </w:pPr>
                      </w:p>
                      <w:p w:rsidR="001C77C4" w:rsidRPr="004D132D" w:rsidRDefault="001C77C4" w:rsidP="004D132D">
                        <w:pPr>
                          <w:jc w:val="center"/>
                          <w:rPr>
                            <w:rFonts w:ascii="Arial" w:eastAsia="Times New Roman" w:hAnsi="Arial" w:cs="Arial"/>
                            <w:sz w:val="17"/>
                            <w:szCs w:val="17"/>
                            <w:lang w:eastAsia="es-CL"/>
                          </w:rPr>
                        </w:pPr>
                      </w:p>
                    </w:tc>
                    <w:tc>
                      <w:tcPr>
                        <w:tcW w:w="1077" w:type="pct"/>
                        <w:tcBorders>
                          <w:top w:val="single" w:sz="4" w:space="0" w:color="auto"/>
                          <w:left w:val="single" w:sz="4" w:space="0" w:color="auto"/>
                          <w:bottom w:val="single" w:sz="4" w:space="0" w:color="auto"/>
                          <w:right w:val="nil"/>
                        </w:tcBorders>
                        <w:tcMar>
                          <w:top w:w="60" w:type="dxa"/>
                          <w:left w:w="60" w:type="dxa"/>
                          <w:bottom w:w="60" w:type="dxa"/>
                          <w:right w:w="15" w:type="dxa"/>
                        </w:tcMar>
                        <w:hideMark/>
                      </w:tcPr>
                      <w:p w:rsidR="001C77C4" w:rsidRPr="00C22325" w:rsidRDefault="001C77C4" w:rsidP="00766BD7">
                        <w:pPr>
                          <w:spacing w:after="0" w:line="225" w:lineRule="atLeast"/>
                          <w:rPr>
                            <w:rFonts w:ascii="Arial" w:eastAsia="Times New Roman" w:hAnsi="Arial" w:cs="Arial"/>
                            <w:color w:val="E36C0A" w:themeColor="accent6" w:themeShade="BF"/>
                            <w:sz w:val="17"/>
                            <w:szCs w:val="17"/>
                            <w:lang w:eastAsia="es-CL"/>
                          </w:rPr>
                        </w:pPr>
                        <w:r w:rsidRPr="00A06F44">
                          <w:rPr>
                            <w:rFonts w:ascii="Arial" w:eastAsia="Times New Roman" w:hAnsi="Arial" w:cs="Arial"/>
                            <w:color w:val="353E49"/>
                            <w:sz w:val="17"/>
                            <w:szCs w:val="17"/>
                            <w:lang w:eastAsia="es-CL"/>
                          </w:rPr>
                          <w:t>E</w:t>
                        </w:r>
                        <w:r>
                          <w:rPr>
                            <w:rFonts w:ascii="Arial" w:eastAsia="Times New Roman" w:hAnsi="Arial" w:cs="Arial"/>
                            <w:color w:val="353E49"/>
                            <w:sz w:val="17"/>
                            <w:szCs w:val="17"/>
                            <w:lang w:eastAsia="es-CL"/>
                          </w:rPr>
                          <w:t>l vecino podrá llamar a la oficina de Aseo y Ornato, en horario de 08:30 a  17:30 horas y dar cuenta de la anomalía en el alumbrado público, como también podrá llamar al celular 93215569 solo después del horario de oficina.</w:t>
                        </w:r>
                      </w:p>
                      <w:p w:rsidR="001C77C4" w:rsidRPr="004D132D" w:rsidRDefault="00C22325" w:rsidP="004D132D">
                        <w:pPr>
                          <w:rPr>
                            <w:rFonts w:ascii="Arial" w:eastAsia="Times New Roman" w:hAnsi="Arial" w:cs="Arial"/>
                            <w:sz w:val="17"/>
                            <w:szCs w:val="17"/>
                            <w:lang w:eastAsia="es-CL"/>
                          </w:rPr>
                        </w:pPr>
                        <w:r w:rsidRPr="00C22325">
                          <w:rPr>
                            <w:rFonts w:ascii="Arial" w:eastAsia="Times New Roman" w:hAnsi="Arial" w:cs="Arial"/>
                            <w:color w:val="E36C0A" w:themeColor="accent6" w:themeShade="BF"/>
                            <w:sz w:val="17"/>
                            <w:szCs w:val="17"/>
                            <w:lang w:eastAsia="es-CL"/>
                          </w:rPr>
                          <w:t>Esto indicarlo en TRAMITES</w:t>
                        </w:r>
                      </w:p>
                    </w:tc>
                  </w:tr>
                  <w:tr w:rsidR="00AB5D82" w:rsidRPr="00A06F44" w:rsidTr="004D132D">
                    <w:trPr>
                      <w:tblCellSpacing w:w="0" w:type="dxa"/>
                    </w:trPr>
                    <w:tc>
                      <w:tcPr>
                        <w:tcW w:w="0" w:type="auto"/>
                        <w:tcBorders>
                          <w:top w:val="single" w:sz="4" w:space="0" w:color="auto"/>
                          <w:left w:val="nil"/>
                          <w:bottom w:val="single" w:sz="4" w:space="0" w:color="auto"/>
                          <w:right w:val="single" w:sz="4" w:space="0" w:color="auto"/>
                        </w:tcBorders>
                        <w:tcMar>
                          <w:top w:w="60" w:type="dxa"/>
                          <w:left w:w="60" w:type="dxa"/>
                          <w:bottom w:w="60" w:type="dxa"/>
                          <w:right w:w="15" w:type="dxa"/>
                        </w:tcMar>
                      </w:tcPr>
                      <w:p w:rsidR="003C30ED" w:rsidRDefault="003C30ED" w:rsidP="003C30ED">
                        <w:pPr>
                          <w:spacing w:after="0" w:line="225" w:lineRule="atLeast"/>
                          <w:rPr>
                            <w:rFonts w:ascii="Arial" w:eastAsia="Times New Roman" w:hAnsi="Arial" w:cs="Arial"/>
                            <w:color w:val="353E49"/>
                            <w:sz w:val="17"/>
                            <w:szCs w:val="17"/>
                            <w:lang w:eastAsia="es-CL"/>
                          </w:rPr>
                        </w:pPr>
                        <w:r>
                          <w:rPr>
                            <w:rFonts w:ascii="Arial" w:eastAsia="Times New Roman" w:hAnsi="Arial" w:cs="Arial"/>
                            <w:color w:val="353E49"/>
                            <w:sz w:val="17"/>
                            <w:szCs w:val="17"/>
                            <w:lang w:eastAsia="es-CL"/>
                          </w:rPr>
                          <w:t xml:space="preserve">Procedimientos para realizar </w:t>
                        </w:r>
                      </w:p>
                      <w:p w:rsidR="003C30ED" w:rsidRDefault="003C30ED" w:rsidP="003C30ED">
                        <w:pPr>
                          <w:spacing w:after="0" w:line="225" w:lineRule="atLeast"/>
                          <w:rPr>
                            <w:rFonts w:ascii="Arial" w:eastAsia="Times New Roman" w:hAnsi="Arial" w:cs="Arial"/>
                            <w:color w:val="353E49"/>
                            <w:sz w:val="17"/>
                            <w:szCs w:val="17"/>
                            <w:lang w:eastAsia="es-CL"/>
                          </w:rPr>
                        </w:pPr>
                        <w:r>
                          <w:rPr>
                            <w:rFonts w:ascii="Arial" w:eastAsia="Times New Roman" w:hAnsi="Arial" w:cs="Arial"/>
                            <w:color w:val="353E49"/>
                            <w:sz w:val="17"/>
                            <w:szCs w:val="17"/>
                            <w:lang w:eastAsia="es-CL"/>
                          </w:rPr>
                          <w:t xml:space="preserve">Tramites respecto al Cementerio Municipal </w:t>
                        </w:r>
                      </w:p>
                      <w:p w:rsidR="003C30ED" w:rsidRDefault="003C30ED" w:rsidP="003C30ED">
                        <w:pPr>
                          <w:spacing w:after="0" w:line="225" w:lineRule="atLeast"/>
                          <w:rPr>
                            <w:rFonts w:ascii="Arial" w:eastAsia="Times New Roman" w:hAnsi="Arial" w:cs="Arial"/>
                            <w:color w:val="353E49"/>
                            <w:sz w:val="17"/>
                            <w:szCs w:val="17"/>
                            <w:lang w:eastAsia="es-CL"/>
                          </w:rPr>
                        </w:pPr>
                      </w:p>
                      <w:p w:rsidR="001C77C4" w:rsidRDefault="001C77C4" w:rsidP="007E4E46">
                        <w:pPr>
                          <w:spacing w:after="0" w:line="225" w:lineRule="atLeast"/>
                          <w:rPr>
                            <w:rFonts w:ascii="Arial" w:eastAsia="Times New Roman" w:hAnsi="Arial" w:cs="Arial"/>
                            <w:color w:val="353E49"/>
                            <w:sz w:val="17"/>
                            <w:szCs w:val="17"/>
                            <w:lang w:eastAsia="es-CL"/>
                          </w:rPr>
                        </w:pPr>
                      </w:p>
                      <w:p w:rsidR="003C30ED" w:rsidRDefault="003C30ED" w:rsidP="007E4E46">
                        <w:pPr>
                          <w:spacing w:after="0" w:line="225" w:lineRule="atLeast"/>
                          <w:rPr>
                            <w:rFonts w:ascii="Arial" w:eastAsia="Times New Roman" w:hAnsi="Arial" w:cs="Arial"/>
                            <w:color w:val="353E49"/>
                            <w:sz w:val="17"/>
                            <w:szCs w:val="17"/>
                            <w:lang w:eastAsia="es-CL"/>
                          </w:rPr>
                        </w:pPr>
                      </w:p>
                      <w:p w:rsidR="003C30ED" w:rsidRPr="00A06F44" w:rsidRDefault="003C30ED" w:rsidP="007E4E46">
                        <w:pPr>
                          <w:spacing w:after="0" w:line="225" w:lineRule="atLeast"/>
                          <w:rPr>
                            <w:rFonts w:ascii="Arial" w:eastAsia="Times New Roman" w:hAnsi="Arial" w:cs="Arial"/>
                            <w:color w:val="353E49"/>
                            <w:sz w:val="17"/>
                            <w:szCs w:val="17"/>
                            <w:lang w:eastAsia="es-CL"/>
                          </w:rPr>
                        </w:pPr>
                      </w:p>
                    </w:tc>
                    <w:tc>
                      <w:tcPr>
                        <w:tcW w:w="0" w:type="auto"/>
                        <w:tcMar>
                          <w:top w:w="60" w:type="dxa"/>
                          <w:left w:w="60" w:type="dxa"/>
                          <w:bottom w:w="60" w:type="dxa"/>
                          <w:right w:w="15" w:type="dxa"/>
                        </w:tcMar>
                      </w:tcPr>
                      <w:p w:rsidR="001C77C4" w:rsidRPr="00A06F44" w:rsidRDefault="003C30ED" w:rsidP="00A06F44">
                        <w:pPr>
                          <w:spacing w:after="0" w:line="225" w:lineRule="atLeast"/>
                          <w:rPr>
                            <w:rFonts w:ascii="Arial" w:eastAsia="Times New Roman" w:hAnsi="Arial" w:cs="Arial"/>
                            <w:color w:val="353E49"/>
                            <w:sz w:val="17"/>
                            <w:szCs w:val="17"/>
                            <w:lang w:eastAsia="es-CL"/>
                          </w:rPr>
                        </w:pPr>
                        <w:r>
                          <w:rPr>
                            <w:rFonts w:ascii="Arial" w:eastAsia="Times New Roman" w:hAnsi="Arial" w:cs="Arial"/>
                            <w:color w:val="353E49"/>
                            <w:sz w:val="17"/>
                            <w:szCs w:val="17"/>
                            <w:lang w:eastAsia="es-CL"/>
                          </w:rPr>
                          <w:t xml:space="preserve">En Casablanca se cuenta con un cementerio Municipal, desde    el cual ha ido creciendo y ampliándose </w:t>
                        </w:r>
                        <w:r w:rsidRPr="00A06F44">
                          <w:rPr>
                            <w:rFonts w:ascii="Arial" w:eastAsia="Times New Roman" w:hAnsi="Arial" w:cs="Arial"/>
                            <w:color w:val="353E49"/>
                            <w:sz w:val="17"/>
                            <w:szCs w:val="17"/>
                            <w:lang w:eastAsia="es-CL"/>
                          </w:rPr>
                          <w:t>Estos contenedores han sido entregados en calidad de préstamo, comprometiéndose cada vecino a su cuidado y limpieza. - En caso de deterioro, se debe llamar al fono 240 24 24, solicitando su reparación. Si estuviese demasiado deteriorado, se remplazará por única vez</w:t>
                        </w:r>
                      </w:p>
                    </w:tc>
                    <w:tc>
                      <w:tcPr>
                        <w:tcW w:w="0" w:type="auto"/>
                        <w:tcMar>
                          <w:top w:w="60" w:type="dxa"/>
                          <w:left w:w="60" w:type="dxa"/>
                          <w:bottom w:w="60" w:type="dxa"/>
                          <w:right w:w="15" w:type="dxa"/>
                        </w:tcMar>
                      </w:tcPr>
                      <w:p w:rsidR="001C77C4" w:rsidRPr="00A06F44" w:rsidRDefault="003C30ED" w:rsidP="00A06F44">
                        <w:pPr>
                          <w:spacing w:after="0" w:line="225" w:lineRule="atLeast"/>
                          <w:rPr>
                            <w:rFonts w:ascii="Arial" w:eastAsia="Times New Roman" w:hAnsi="Arial" w:cs="Arial"/>
                            <w:color w:val="353E49"/>
                            <w:sz w:val="17"/>
                            <w:szCs w:val="17"/>
                            <w:lang w:eastAsia="es-CL"/>
                          </w:rPr>
                        </w:pPr>
                        <w:r>
                          <w:rPr>
                            <w:rFonts w:ascii="Arial" w:eastAsia="Times New Roman" w:hAnsi="Arial" w:cs="Arial"/>
                            <w:color w:val="353E49"/>
                            <w:sz w:val="17"/>
                            <w:szCs w:val="17"/>
                            <w:lang w:eastAsia="es-CL"/>
                          </w:rPr>
                          <w:t>No</w:t>
                        </w:r>
                      </w:p>
                    </w:tc>
                    <w:tc>
                      <w:tcPr>
                        <w:tcW w:w="0" w:type="auto"/>
                        <w:tcMar>
                          <w:top w:w="60" w:type="dxa"/>
                          <w:left w:w="60" w:type="dxa"/>
                          <w:bottom w:w="60" w:type="dxa"/>
                          <w:right w:w="15" w:type="dxa"/>
                        </w:tcMar>
                      </w:tcPr>
                      <w:p w:rsidR="003C30ED" w:rsidRDefault="003C30ED" w:rsidP="003C30ED">
                        <w:pPr>
                          <w:spacing w:after="0" w:line="225" w:lineRule="atLeast"/>
                          <w:rPr>
                            <w:rFonts w:ascii="Arial" w:eastAsia="Times New Roman" w:hAnsi="Arial" w:cs="Arial"/>
                            <w:color w:val="353E49"/>
                            <w:sz w:val="17"/>
                            <w:szCs w:val="17"/>
                            <w:lang w:eastAsia="es-CL"/>
                          </w:rPr>
                        </w:pPr>
                        <w:r>
                          <w:rPr>
                            <w:rFonts w:ascii="Arial" w:eastAsia="Times New Roman" w:hAnsi="Arial" w:cs="Arial"/>
                            <w:color w:val="353E49"/>
                            <w:sz w:val="17"/>
                            <w:szCs w:val="17"/>
                            <w:lang w:eastAsia="es-CL"/>
                          </w:rPr>
                          <w:t xml:space="preserve">Primero: concurrir al Cementerio hablar con el encargado, quien le entregada la ubicación de la sepultura o nicho y dirigirse a la oficina Nº 8 </w:t>
                        </w:r>
                      </w:p>
                      <w:p w:rsidR="003C30ED" w:rsidRDefault="003C30ED" w:rsidP="003C30ED">
                        <w:pPr>
                          <w:spacing w:after="0" w:line="225" w:lineRule="atLeast"/>
                          <w:rPr>
                            <w:rFonts w:ascii="Arial" w:eastAsia="Times New Roman" w:hAnsi="Arial" w:cs="Arial"/>
                            <w:color w:val="353E49"/>
                            <w:sz w:val="17"/>
                            <w:szCs w:val="17"/>
                            <w:lang w:eastAsia="es-CL"/>
                          </w:rPr>
                        </w:pPr>
                        <w:r>
                          <w:rPr>
                            <w:rFonts w:ascii="Arial" w:eastAsia="Times New Roman" w:hAnsi="Arial" w:cs="Arial"/>
                            <w:color w:val="353E49"/>
                            <w:sz w:val="17"/>
                            <w:szCs w:val="17"/>
                            <w:lang w:eastAsia="es-CL"/>
                          </w:rPr>
                          <w:t>Segundo: Contar con los siguientes documentos: Certificado de Defunción o Autorización de Sepultación, fotocopia Carnet de Identidad.</w:t>
                        </w:r>
                      </w:p>
                      <w:p w:rsidR="003C30ED" w:rsidRDefault="003C30ED" w:rsidP="003C30ED">
                        <w:pPr>
                          <w:spacing w:after="0" w:line="225" w:lineRule="atLeast"/>
                          <w:rPr>
                            <w:rFonts w:ascii="Arial" w:eastAsia="Times New Roman" w:hAnsi="Arial" w:cs="Arial"/>
                            <w:color w:val="353E49"/>
                            <w:sz w:val="17"/>
                            <w:szCs w:val="17"/>
                            <w:lang w:eastAsia="es-CL"/>
                          </w:rPr>
                        </w:pPr>
                        <w:r>
                          <w:rPr>
                            <w:rFonts w:ascii="Arial" w:eastAsia="Times New Roman" w:hAnsi="Arial" w:cs="Arial"/>
                            <w:color w:val="353E49"/>
                            <w:sz w:val="17"/>
                            <w:szCs w:val="17"/>
                            <w:lang w:eastAsia="es-CL"/>
                          </w:rPr>
                          <w:lastRenderedPageBreak/>
                          <w:t>Y comprobante de propiedad de alguna sepultura o nicho.</w:t>
                        </w:r>
                      </w:p>
                      <w:p w:rsidR="003C30ED" w:rsidRDefault="003C30ED" w:rsidP="003C30ED">
                        <w:pPr>
                          <w:spacing w:after="0" w:line="225" w:lineRule="atLeast"/>
                          <w:rPr>
                            <w:rFonts w:ascii="Arial" w:eastAsia="Times New Roman" w:hAnsi="Arial" w:cs="Arial"/>
                            <w:color w:val="353E49"/>
                            <w:sz w:val="17"/>
                            <w:szCs w:val="17"/>
                            <w:lang w:eastAsia="es-CL"/>
                          </w:rPr>
                        </w:pPr>
                        <w:r>
                          <w:rPr>
                            <w:rFonts w:ascii="Arial" w:eastAsia="Times New Roman" w:hAnsi="Arial" w:cs="Arial"/>
                            <w:color w:val="353E49"/>
                            <w:sz w:val="17"/>
                            <w:szCs w:val="17"/>
                            <w:lang w:eastAsia="es-CL"/>
                          </w:rPr>
                          <w:t xml:space="preserve"> Tercero: Cancelar los derechos municipales, avisar hora de la misa y lugar del velatorio.</w:t>
                        </w:r>
                      </w:p>
                      <w:p w:rsidR="003C30ED" w:rsidRDefault="003C30ED" w:rsidP="003C30ED">
                        <w:pPr>
                          <w:spacing w:after="0" w:line="225" w:lineRule="atLeast"/>
                          <w:rPr>
                            <w:rFonts w:ascii="Arial" w:eastAsia="Times New Roman" w:hAnsi="Arial" w:cs="Arial"/>
                            <w:color w:val="353E49"/>
                            <w:sz w:val="17"/>
                            <w:szCs w:val="17"/>
                            <w:lang w:eastAsia="es-CL"/>
                          </w:rPr>
                        </w:pPr>
                      </w:p>
                      <w:p w:rsidR="001C77C4" w:rsidRPr="00A06F44" w:rsidRDefault="001C77C4" w:rsidP="007E4E46">
                        <w:pPr>
                          <w:spacing w:after="0" w:line="225" w:lineRule="atLeast"/>
                          <w:rPr>
                            <w:rFonts w:ascii="Arial" w:eastAsia="Times New Roman" w:hAnsi="Arial" w:cs="Arial"/>
                            <w:color w:val="353E49"/>
                            <w:sz w:val="17"/>
                            <w:szCs w:val="17"/>
                            <w:lang w:eastAsia="es-CL"/>
                          </w:rPr>
                        </w:pPr>
                      </w:p>
                    </w:tc>
                    <w:tc>
                      <w:tcPr>
                        <w:tcW w:w="0" w:type="auto"/>
                        <w:tcMar>
                          <w:top w:w="60" w:type="dxa"/>
                          <w:left w:w="60" w:type="dxa"/>
                          <w:bottom w:w="60" w:type="dxa"/>
                          <w:right w:w="15" w:type="dxa"/>
                        </w:tcMar>
                      </w:tcPr>
                      <w:p w:rsidR="001C77C4" w:rsidRDefault="003C30ED" w:rsidP="00A06F44">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color w:val="353E49"/>
                            <w:sz w:val="17"/>
                            <w:szCs w:val="17"/>
                            <w:lang w:eastAsia="es-CL"/>
                          </w:rPr>
                          <w:lastRenderedPageBreak/>
                          <w:t xml:space="preserve">Contemplado en </w:t>
                        </w:r>
                        <w:r>
                          <w:rPr>
                            <w:rFonts w:ascii="Arial" w:eastAsia="Times New Roman" w:hAnsi="Arial" w:cs="Arial"/>
                            <w:color w:val="353E49"/>
                            <w:sz w:val="17"/>
                            <w:szCs w:val="17"/>
                            <w:lang w:eastAsia="es-CL"/>
                          </w:rPr>
                          <w:t>la Ordenanza de Derechos Municipales</w:t>
                        </w:r>
                      </w:p>
                      <w:p w:rsidR="00C22325" w:rsidRPr="00C22325" w:rsidRDefault="00C22325" w:rsidP="00A06F44">
                        <w:pPr>
                          <w:spacing w:after="0" w:line="225" w:lineRule="atLeast"/>
                          <w:rPr>
                            <w:rFonts w:ascii="Arial" w:eastAsia="Times New Roman" w:hAnsi="Arial" w:cs="Arial"/>
                            <w:color w:val="E36C0A" w:themeColor="accent6" w:themeShade="BF"/>
                            <w:sz w:val="17"/>
                            <w:szCs w:val="17"/>
                            <w:lang w:eastAsia="es-CL"/>
                          </w:rPr>
                        </w:pPr>
                        <w:r w:rsidRPr="00C22325">
                          <w:rPr>
                            <w:rFonts w:ascii="Arial" w:eastAsia="Times New Roman" w:hAnsi="Arial" w:cs="Arial"/>
                            <w:color w:val="E36C0A" w:themeColor="accent6" w:themeShade="BF"/>
                            <w:sz w:val="17"/>
                            <w:szCs w:val="17"/>
                            <w:lang w:eastAsia="es-CL"/>
                          </w:rPr>
                          <w:t>INDICAR VALOR</w:t>
                        </w:r>
                      </w:p>
                    </w:tc>
                    <w:tc>
                      <w:tcPr>
                        <w:tcW w:w="450" w:type="pct"/>
                        <w:tcMar>
                          <w:top w:w="60" w:type="dxa"/>
                          <w:left w:w="60" w:type="dxa"/>
                          <w:bottom w:w="60" w:type="dxa"/>
                          <w:right w:w="15" w:type="dxa"/>
                        </w:tcMar>
                      </w:tcPr>
                      <w:p w:rsidR="001C77C4" w:rsidRPr="00A06F44" w:rsidRDefault="003C30ED" w:rsidP="007E4E46">
                        <w:pPr>
                          <w:spacing w:after="0" w:line="225" w:lineRule="atLeast"/>
                          <w:rPr>
                            <w:rFonts w:ascii="Arial" w:eastAsia="Times New Roman" w:hAnsi="Arial" w:cs="Arial"/>
                            <w:color w:val="353E49"/>
                            <w:sz w:val="17"/>
                            <w:szCs w:val="17"/>
                            <w:lang w:eastAsia="es-CL"/>
                          </w:rPr>
                        </w:pPr>
                        <w:r>
                          <w:rPr>
                            <w:rFonts w:ascii="Arial" w:eastAsia="Times New Roman" w:hAnsi="Arial" w:cs="Arial"/>
                            <w:color w:val="353E49"/>
                            <w:sz w:val="17"/>
                            <w:szCs w:val="17"/>
                            <w:lang w:eastAsia="es-CL"/>
                          </w:rPr>
                          <w:t>Cementerio Municipal y</w:t>
                        </w:r>
                        <w:r w:rsidR="00C22325">
                          <w:rPr>
                            <w:rFonts w:ascii="Arial" w:eastAsia="Times New Roman" w:hAnsi="Arial" w:cs="Arial"/>
                            <w:color w:val="353E49"/>
                            <w:sz w:val="17"/>
                            <w:szCs w:val="17"/>
                            <w:lang w:eastAsia="es-CL"/>
                          </w:rPr>
                          <w:t xml:space="preserve"> </w:t>
                        </w:r>
                        <w:r w:rsidR="00C22325">
                          <w:rPr>
                            <w:rFonts w:ascii="Arial" w:eastAsia="Times New Roman" w:hAnsi="Arial" w:cs="Arial"/>
                            <w:color w:val="E36C0A" w:themeColor="accent6" w:themeShade="BF"/>
                            <w:sz w:val="17"/>
                            <w:szCs w:val="17"/>
                            <w:lang w:eastAsia="es-CL"/>
                          </w:rPr>
                          <w:t>Av. Constitución 111,</w:t>
                        </w:r>
                        <w:r>
                          <w:rPr>
                            <w:rFonts w:ascii="Arial" w:eastAsia="Times New Roman" w:hAnsi="Arial" w:cs="Arial"/>
                            <w:color w:val="353E49"/>
                            <w:sz w:val="17"/>
                            <w:szCs w:val="17"/>
                            <w:lang w:eastAsia="es-CL"/>
                          </w:rPr>
                          <w:t xml:space="preserve"> Oficina Nº 8 de Municipalidad</w:t>
                        </w:r>
                        <w:r w:rsidRPr="00A06F44">
                          <w:rPr>
                            <w:rFonts w:ascii="Arial" w:eastAsia="Times New Roman" w:hAnsi="Arial" w:cs="Arial"/>
                            <w:color w:val="353E49"/>
                            <w:sz w:val="17"/>
                            <w:szCs w:val="17"/>
                            <w:lang w:eastAsia="es-CL"/>
                          </w:rPr>
                          <w:t>.</w:t>
                        </w:r>
                      </w:p>
                    </w:tc>
                    <w:tc>
                      <w:tcPr>
                        <w:tcW w:w="1077" w:type="pct"/>
                        <w:tcMar>
                          <w:top w:w="60" w:type="dxa"/>
                          <w:left w:w="60" w:type="dxa"/>
                          <w:bottom w:w="60" w:type="dxa"/>
                          <w:right w:w="15" w:type="dxa"/>
                        </w:tcMar>
                      </w:tcPr>
                      <w:p w:rsidR="003C30ED" w:rsidRDefault="003C30ED" w:rsidP="003C30ED">
                        <w:pPr>
                          <w:spacing w:after="0" w:line="225" w:lineRule="atLeast"/>
                          <w:rPr>
                            <w:rFonts w:ascii="Arial" w:eastAsia="Times New Roman" w:hAnsi="Arial" w:cs="Arial"/>
                            <w:color w:val="353E49"/>
                            <w:sz w:val="17"/>
                            <w:szCs w:val="17"/>
                            <w:lang w:eastAsia="es-CL"/>
                          </w:rPr>
                        </w:pPr>
                        <w:r>
                          <w:rPr>
                            <w:rFonts w:ascii="Arial" w:eastAsia="Times New Roman" w:hAnsi="Arial" w:cs="Arial"/>
                            <w:color w:val="353E49"/>
                            <w:sz w:val="17"/>
                            <w:szCs w:val="17"/>
                            <w:lang w:eastAsia="es-CL"/>
                          </w:rPr>
                          <w:t>Los trámites deben ser realizados por un familiar directo.</w:t>
                        </w:r>
                      </w:p>
                      <w:p w:rsidR="001C77C4" w:rsidRPr="00A06F44" w:rsidRDefault="003C30ED" w:rsidP="003C30ED">
                        <w:pPr>
                          <w:spacing w:after="0" w:line="225" w:lineRule="atLeast"/>
                          <w:rPr>
                            <w:rFonts w:ascii="Arial" w:eastAsia="Times New Roman" w:hAnsi="Arial" w:cs="Arial"/>
                            <w:color w:val="353E49"/>
                            <w:sz w:val="17"/>
                            <w:szCs w:val="17"/>
                            <w:lang w:eastAsia="es-CL"/>
                          </w:rPr>
                        </w:pPr>
                        <w:r>
                          <w:rPr>
                            <w:rFonts w:ascii="Arial" w:eastAsia="Times New Roman" w:hAnsi="Arial" w:cs="Arial"/>
                            <w:color w:val="353E49"/>
                            <w:sz w:val="17"/>
                            <w:szCs w:val="17"/>
                            <w:lang w:eastAsia="es-CL"/>
                          </w:rPr>
                          <w:t xml:space="preserve">En caso de requerir esta atención un fin de semana o feriado, solo debe dirigirse al encargado del cementerio municipal, y  al día hábil siguiente puede concluir los tramites en la municipalidad oficina nº 8.  </w:t>
                        </w:r>
                        <w:r w:rsidR="00C22325" w:rsidRPr="00C22325">
                          <w:rPr>
                            <w:rFonts w:ascii="Arial" w:eastAsia="Times New Roman" w:hAnsi="Arial" w:cs="Arial"/>
                            <w:color w:val="E36C0A" w:themeColor="accent6" w:themeShade="BF"/>
                            <w:sz w:val="17"/>
                            <w:szCs w:val="17"/>
                            <w:lang w:eastAsia="es-CL"/>
                          </w:rPr>
                          <w:t>INDICARLO EN TRAMITES</w:t>
                        </w:r>
                        <w:r>
                          <w:rPr>
                            <w:rFonts w:ascii="Arial" w:eastAsia="Times New Roman" w:hAnsi="Arial" w:cs="Arial"/>
                            <w:color w:val="353E49"/>
                            <w:sz w:val="17"/>
                            <w:szCs w:val="17"/>
                            <w:lang w:eastAsia="es-CL"/>
                          </w:rPr>
                          <w:t xml:space="preserve"> </w:t>
                        </w:r>
                      </w:p>
                    </w:tc>
                  </w:tr>
                  <w:tr w:rsidR="00AB5D82" w:rsidRPr="00A06F44" w:rsidTr="00FF4EA9">
                    <w:trPr>
                      <w:tblCellSpacing w:w="0" w:type="dxa"/>
                    </w:trPr>
                    <w:tc>
                      <w:tcPr>
                        <w:tcW w:w="0" w:type="auto"/>
                        <w:tcMar>
                          <w:top w:w="60" w:type="dxa"/>
                          <w:left w:w="60" w:type="dxa"/>
                          <w:bottom w:w="60" w:type="dxa"/>
                          <w:right w:w="15" w:type="dxa"/>
                        </w:tcMar>
                        <w:hideMark/>
                      </w:tcPr>
                      <w:p w:rsidR="004D132D" w:rsidRPr="004D132D" w:rsidRDefault="004D132D" w:rsidP="004D132D">
                        <w:pPr>
                          <w:spacing w:after="0" w:line="225" w:lineRule="atLeast"/>
                          <w:rPr>
                            <w:rFonts w:ascii="Arial" w:eastAsia="Times New Roman" w:hAnsi="Arial" w:cs="Arial"/>
                            <w:color w:val="353E49"/>
                            <w:sz w:val="17"/>
                            <w:szCs w:val="17"/>
                            <w:lang w:eastAsia="es-CL"/>
                          </w:rPr>
                        </w:pPr>
                      </w:p>
                      <w:p w:rsidR="004D132D" w:rsidRPr="004D132D" w:rsidRDefault="004D132D" w:rsidP="004D132D">
                        <w:pPr>
                          <w:spacing w:after="0" w:line="225" w:lineRule="atLeast"/>
                          <w:rPr>
                            <w:rFonts w:ascii="Arial" w:eastAsia="Times New Roman" w:hAnsi="Arial" w:cs="Arial"/>
                            <w:color w:val="353E49"/>
                            <w:sz w:val="17"/>
                            <w:szCs w:val="17"/>
                            <w:lang w:eastAsia="es-CL"/>
                          </w:rPr>
                        </w:pPr>
                      </w:p>
                      <w:p w:rsidR="004D132D" w:rsidRPr="004D132D" w:rsidRDefault="004D132D" w:rsidP="004D132D">
                        <w:pPr>
                          <w:spacing w:after="0" w:line="225" w:lineRule="atLeast"/>
                          <w:rPr>
                            <w:rFonts w:ascii="Arial" w:eastAsia="Times New Roman" w:hAnsi="Arial" w:cs="Arial"/>
                            <w:color w:val="353E49"/>
                            <w:sz w:val="17"/>
                            <w:szCs w:val="17"/>
                            <w:lang w:eastAsia="es-CL"/>
                          </w:rPr>
                        </w:pPr>
                      </w:p>
                      <w:p w:rsidR="004D132D" w:rsidRPr="004D132D" w:rsidRDefault="004D132D" w:rsidP="004D132D">
                        <w:pPr>
                          <w:spacing w:after="0" w:line="225" w:lineRule="atLeast"/>
                          <w:rPr>
                            <w:rFonts w:ascii="Arial" w:eastAsia="Times New Roman" w:hAnsi="Arial" w:cs="Arial"/>
                            <w:color w:val="353E49"/>
                            <w:sz w:val="17"/>
                            <w:szCs w:val="17"/>
                            <w:lang w:eastAsia="es-CL"/>
                          </w:rPr>
                        </w:pPr>
                      </w:p>
                      <w:p w:rsidR="004D132D" w:rsidRPr="004D132D" w:rsidRDefault="004D132D" w:rsidP="004D132D">
                        <w:pPr>
                          <w:spacing w:after="0" w:line="225" w:lineRule="atLeast"/>
                          <w:rPr>
                            <w:rFonts w:ascii="Arial" w:eastAsia="Times New Roman" w:hAnsi="Arial" w:cs="Arial"/>
                            <w:color w:val="353E49"/>
                            <w:sz w:val="17"/>
                            <w:szCs w:val="17"/>
                            <w:lang w:eastAsia="es-CL"/>
                          </w:rPr>
                        </w:pPr>
                      </w:p>
                      <w:p w:rsidR="001C77C4" w:rsidRDefault="001C77C4" w:rsidP="00A06F44">
                        <w:pPr>
                          <w:spacing w:after="0" w:line="225" w:lineRule="atLeast"/>
                          <w:rPr>
                            <w:rFonts w:ascii="Arial" w:eastAsia="Times New Roman" w:hAnsi="Arial" w:cs="Arial"/>
                            <w:color w:val="353E49"/>
                            <w:sz w:val="17"/>
                            <w:szCs w:val="17"/>
                            <w:lang w:eastAsia="es-CL"/>
                          </w:rPr>
                        </w:pPr>
                        <w:bookmarkStart w:id="0" w:name="_GoBack"/>
                        <w:bookmarkEnd w:id="0"/>
                      </w:p>
                      <w:p w:rsidR="001C77C4" w:rsidRDefault="001C77C4" w:rsidP="00A06F44">
                        <w:pPr>
                          <w:spacing w:after="0" w:line="225" w:lineRule="atLeast"/>
                          <w:rPr>
                            <w:rFonts w:ascii="Arial" w:eastAsia="Times New Roman" w:hAnsi="Arial" w:cs="Arial"/>
                            <w:color w:val="353E49"/>
                            <w:sz w:val="17"/>
                            <w:szCs w:val="17"/>
                            <w:lang w:eastAsia="es-CL"/>
                          </w:rPr>
                        </w:pPr>
                      </w:p>
                      <w:p w:rsidR="001C77C4" w:rsidRDefault="001C77C4" w:rsidP="00A06F44">
                        <w:pPr>
                          <w:spacing w:after="0" w:line="225" w:lineRule="atLeast"/>
                          <w:rPr>
                            <w:rFonts w:ascii="Arial" w:eastAsia="Times New Roman" w:hAnsi="Arial" w:cs="Arial"/>
                            <w:color w:val="353E49"/>
                            <w:sz w:val="17"/>
                            <w:szCs w:val="17"/>
                            <w:lang w:eastAsia="es-CL"/>
                          </w:rPr>
                        </w:pPr>
                      </w:p>
                      <w:p w:rsidR="001C77C4" w:rsidRDefault="001C77C4" w:rsidP="00A06F44">
                        <w:pPr>
                          <w:spacing w:after="0" w:line="225" w:lineRule="atLeast"/>
                          <w:rPr>
                            <w:rFonts w:ascii="Arial" w:eastAsia="Times New Roman" w:hAnsi="Arial" w:cs="Arial"/>
                            <w:color w:val="353E49"/>
                            <w:sz w:val="17"/>
                            <w:szCs w:val="17"/>
                            <w:lang w:eastAsia="es-CL"/>
                          </w:rPr>
                        </w:pPr>
                      </w:p>
                      <w:p w:rsidR="001C77C4" w:rsidRDefault="001C77C4" w:rsidP="00A06F44">
                        <w:pPr>
                          <w:spacing w:after="0" w:line="225" w:lineRule="atLeast"/>
                          <w:rPr>
                            <w:rFonts w:ascii="Arial" w:eastAsia="Times New Roman" w:hAnsi="Arial" w:cs="Arial"/>
                            <w:color w:val="353E49"/>
                            <w:sz w:val="17"/>
                            <w:szCs w:val="17"/>
                            <w:lang w:eastAsia="es-CL"/>
                          </w:rPr>
                        </w:pPr>
                      </w:p>
                      <w:p w:rsidR="001C77C4" w:rsidRPr="00A06F44" w:rsidRDefault="001C77C4" w:rsidP="00A06F44">
                        <w:pPr>
                          <w:spacing w:after="0" w:line="225" w:lineRule="atLeast"/>
                          <w:rPr>
                            <w:rFonts w:ascii="Arial" w:eastAsia="Times New Roman" w:hAnsi="Arial" w:cs="Arial"/>
                            <w:color w:val="353E49"/>
                            <w:sz w:val="17"/>
                            <w:szCs w:val="17"/>
                            <w:lang w:eastAsia="es-CL"/>
                          </w:rPr>
                        </w:pPr>
                      </w:p>
                    </w:tc>
                    <w:tc>
                      <w:tcPr>
                        <w:tcW w:w="0" w:type="auto"/>
                        <w:tcMar>
                          <w:top w:w="60" w:type="dxa"/>
                          <w:left w:w="60" w:type="dxa"/>
                          <w:bottom w:w="60" w:type="dxa"/>
                          <w:right w:w="15" w:type="dxa"/>
                        </w:tcMar>
                        <w:hideMark/>
                      </w:tcPr>
                      <w:p w:rsidR="001C77C4" w:rsidRPr="00A06F44" w:rsidRDefault="001C77C4" w:rsidP="00A06F44">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color w:val="353E49"/>
                            <w:sz w:val="17"/>
                            <w:szCs w:val="17"/>
                            <w:lang w:eastAsia="es-CL"/>
                          </w:rPr>
                          <w:t>sin requisitos</w:t>
                        </w:r>
                      </w:p>
                    </w:tc>
                    <w:tc>
                      <w:tcPr>
                        <w:tcW w:w="0" w:type="auto"/>
                        <w:tcMar>
                          <w:top w:w="60" w:type="dxa"/>
                          <w:left w:w="60" w:type="dxa"/>
                          <w:bottom w:w="60" w:type="dxa"/>
                          <w:right w:w="15" w:type="dxa"/>
                        </w:tcMar>
                        <w:hideMark/>
                      </w:tcPr>
                      <w:p w:rsidR="001C77C4" w:rsidRPr="00A06F44" w:rsidRDefault="001C77C4" w:rsidP="00A06F44">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color w:val="353E49"/>
                            <w:sz w:val="17"/>
                            <w:szCs w:val="17"/>
                            <w:lang w:eastAsia="es-CL"/>
                          </w:rPr>
                          <w:t>no</w:t>
                        </w:r>
                      </w:p>
                    </w:tc>
                    <w:tc>
                      <w:tcPr>
                        <w:tcW w:w="0" w:type="auto"/>
                        <w:tcMar>
                          <w:top w:w="60" w:type="dxa"/>
                          <w:left w:w="60" w:type="dxa"/>
                          <w:bottom w:w="60" w:type="dxa"/>
                          <w:right w:w="15" w:type="dxa"/>
                        </w:tcMar>
                        <w:hideMark/>
                      </w:tcPr>
                      <w:p w:rsidR="001C77C4" w:rsidRPr="00A06F44" w:rsidRDefault="001C77C4" w:rsidP="00A06F44">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color w:val="353E49"/>
                            <w:sz w:val="17"/>
                            <w:szCs w:val="17"/>
                            <w:lang w:eastAsia="es-CL"/>
                          </w:rPr>
                          <w:t>Fiscalización Municipal</w:t>
                        </w:r>
                      </w:p>
                    </w:tc>
                    <w:tc>
                      <w:tcPr>
                        <w:tcW w:w="0" w:type="auto"/>
                        <w:tcMar>
                          <w:top w:w="60" w:type="dxa"/>
                          <w:left w:w="60" w:type="dxa"/>
                          <w:bottom w:w="60" w:type="dxa"/>
                          <w:right w:w="15" w:type="dxa"/>
                        </w:tcMar>
                        <w:hideMark/>
                      </w:tcPr>
                      <w:p w:rsidR="001C77C4" w:rsidRPr="00A06F44" w:rsidRDefault="001C77C4" w:rsidP="00A06F44">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color w:val="353E49"/>
                            <w:sz w:val="17"/>
                            <w:szCs w:val="17"/>
                            <w:lang w:eastAsia="es-CL"/>
                          </w:rPr>
                          <w:t>No aplica</w:t>
                        </w:r>
                      </w:p>
                    </w:tc>
                    <w:tc>
                      <w:tcPr>
                        <w:tcW w:w="450" w:type="pct"/>
                        <w:tcMar>
                          <w:top w:w="60" w:type="dxa"/>
                          <w:left w:w="60" w:type="dxa"/>
                          <w:bottom w:w="60" w:type="dxa"/>
                          <w:right w:w="15" w:type="dxa"/>
                        </w:tcMar>
                        <w:hideMark/>
                      </w:tcPr>
                      <w:p w:rsidR="001C77C4" w:rsidRPr="00A06F44" w:rsidRDefault="004D132D" w:rsidP="00A06F44">
                        <w:pPr>
                          <w:spacing w:after="0" w:line="225" w:lineRule="atLeast"/>
                          <w:rPr>
                            <w:rFonts w:ascii="Arial" w:eastAsia="Times New Roman" w:hAnsi="Arial" w:cs="Arial"/>
                            <w:color w:val="353E49"/>
                            <w:sz w:val="17"/>
                            <w:szCs w:val="17"/>
                            <w:lang w:eastAsia="es-CL"/>
                          </w:rPr>
                        </w:pPr>
                        <w:r>
                          <w:rPr>
                            <w:rFonts w:ascii="Arial" w:eastAsia="Times New Roman" w:hAnsi="Arial" w:cs="Arial"/>
                            <w:color w:val="353E49"/>
                            <w:sz w:val="17"/>
                            <w:szCs w:val="17"/>
                            <w:lang w:eastAsia="es-CL"/>
                          </w:rPr>
                          <w:t>Comuna de Casablanca</w:t>
                        </w:r>
                      </w:p>
                    </w:tc>
                    <w:tc>
                      <w:tcPr>
                        <w:tcW w:w="1077" w:type="pct"/>
                        <w:tcMar>
                          <w:top w:w="60" w:type="dxa"/>
                          <w:left w:w="60" w:type="dxa"/>
                          <w:bottom w:w="60" w:type="dxa"/>
                          <w:right w:w="15" w:type="dxa"/>
                        </w:tcMar>
                        <w:hideMark/>
                      </w:tcPr>
                      <w:p w:rsidR="001C77C4" w:rsidRPr="00A06F44" w:rsidRDefault="001C77C4" w:rsidP="00A06F44">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color w:val="353E49"/>
                            <w:sz w:val="17"/>
                            <w:szCs w:val="17"/>
                            <w:lang w:eastAsia="es-CL"/>
                          </w:rPr>
                          <w:t>Destino : Relleno Sanitario</w:t>
                        </w:r>
                      </w:p>
                    </w:tc>
                  </w:tr>
                  <w:tr w:rsidR="00AB5D82" w:rsidRPr="00A06F44" w:rsidTr="00FF4EA9">
                    <w:trPr>
                      <w:tblCellSpacing w:w="0" w:type="dxa"/>
                    </w:trPr>
                    <w:tc>
                      <w:tcPr>
                        <w:tcW w:w="0" w:type="auto"/>
                        <w:tcMar>
                          <w:top w:w="60" w:type="dxa"/>
                          <w:left w:w="60" w:type="dxa"/>
                          <w:bottom w:w="60" w:type="dxa"/>
                          <w:right w:w="15" w:type="dxa"/>
                        </w:tcMar>
                      </w:tcPr>
                      <w:p w:rsidR="001C77C4" w:rsidRPr="00A06F44" w:rsidRDefault="001C77C4" w:rsidP="00A06F44">
                        <w:pPr>
                          <w:spacing w:after="0" w:line="225" w:lineRule="atLeast"/>
                          <w:rPr>
                            <w:rFonts w:ascii="Arial" w:eastAsia="Times New Roman" w:hAnsi="Arial" w:cs="Arial"/>
                            <w:color w:val="353E49"/>
                            <w:sz w:val="17"/>
                            <w:szCs w:val="17"/>
                            <w:lang w:eastAsia="es-CL"/>
                          </w:rPr>
                        </w:pPr>
                      </w:p>
                    </w:tc>
                    <w:tc>
                      <w:tcPr>
                        <w:tcW w:w="0" w:type="auto"/>
                        <w:tcMar>
                          <w:top w:w="60" w:type="dxa"/>
                          <w:left w:w="60" w:type="dxa"/>
                          <w:bottom w:w="60" w:type="dxa"/>
                          <w:right w:w="15" w:type="dxa"/>
                        </w:tcMar>
                      </w:tcPr>
                      <w:p w:rsidR="001C77C4" w:rsidRPr="00A06F44" w:rsidRDefault="001C77C4" w:rsidP="00A06F44">
                        <w:pPr>
                          <w:spacing w:after="0" w:line="225" w:lineRule="atLeast"/>
                          <w:rPr>
                            <w:rFonts w:ascii="Arial" w:eastAsia="Times New Roman" w:hAnsi="Arial" w:cs="Arial"/>
                            <w:color w:val="353E49"/>
                            <w:sz w:val="17"/>
                            <w:szCs w:val="17"/>
                            <w:lang w:eastAsia="es-CL"/>
                          </w:rPr>
                        </w:pPr>
                      </w:p>
                    </w:tc>
                    <w:tc>
                      <w:tcPr>
                        <w:tcW w:w="0" w:type="auto"/>
                        <w:tcMar>
                          <w:top w:w="60" w:type="dxa"/>
                          <w:left w:w="60" w:type="dxa"/>
                          <w:bottom w:w="60" w:type="dxa"/>
                          <w:right w:w="15" w:type="dxa"/>
                        </w:tcMar>
                      </w:tcPr>
                      <w:p w:rsidR="001C77C4" w:rsidRPr="00A06F44" w:rsidRDefault="001C77C4" w:rsidP="00A06F44">
                        <w:pPr>
                          <w:spacing w:after="0" w:line="225" w:lineRule="atLeast"/>
                          <w:rPr>
                            <w:rFonts w:ascii="Arial" w:eastAsia="Times New Roman" w:hAnsi="Arial" w:cs="Arial"/>
                            <w:color w:val="353E49"/>
                            <w:sz w:val="17"/>
                            <w:szCs w:val="17"/>
                            <w:lang w:eastAsia="es-CL"/>
                          </w:rPr>
                        </w:pPr>
                      </w:p>
                    </w:tc>
                    <w:tc>
                      <w:tcPr>
                        <w:tcW w:w="0" w:type="auto"/>
                        <w:tcMar>
                          <w:top w:w="60" w:type="dxa"/>
                          <w:left w:w="60" w:type="dxa"/>
                          <w:bottom w:w="60" w:type="dxa"/>
                          <w:right w:w="15" w:type="dxa"/>
                        </w:tcMar>
                      </w:tcPr>
                      <w:p w:rsidR="001C77C4" w:rsidRPr="00A06F44" w:rsidRDefault="001C77C4" w:rsidP="00A06F44">
                        <w:pPr>
                          <w:spacing w:after="0" w:line="225" w:lineRule="atLeast"/>
                          <w:rPr>
                            <w:rFonts w:ascii="Arial" w:eastAsia="Times New Roman" w:hAnsi="Arial" w:cs="Arial"/>
                            <w:color w:val="353E49"/>
                            <w:sz w:val="17"/>
                            <w:szCs w:val="17"/>
                            <w:lang w:eastAsia="es-CL"/>
                          </w:rPr>
                        </w:pPr>
                      </w:p>
                    </w:tc>
                    <w:tc>
                      <w:tcPr>
                        <w:tcW w:w="0" w:type="auto"/>
                        <w:tcMar>
                          <w:top w:w="60" w:type="dxa"/>
                          <w:left w:w="60" w:type="dxa"/>
                          <w:bottom w:w="60" w:type="dxa"/>
                          <w:right w:w="15" w:type="dxa"/>
                        </w:tcMar>
                      </w:tcPr>
                      <w:p w:rsidR="001C77C4" w:rsidRPr="00A06F44" w:rsidRDefault="001C77C4" w:rsidP="00A06F44">
                        <w:pPr>
                          <w:spacing w:after="0" w:line="225" w:lineRule="atLeast"/>
                          <w:rPr>
                            <w:rFonts w:ascii="Arial" w:eastAsia="Times New Roman" w:hAnsi="Arial" w:cs="Arial"/>
                            <w:color w:val="353E49"/>
                            <w:sz w:val="17"/>
                            <w:szCs w:val="17"/>
                            <w:lang w:eastAsia="es-CL"/>
                          </w:rPr>
                        </w:pPr>
                      </w:p>
                    </w:tc>
                    <w:tc>
                      <w:tcPr>
                        <w:tcW w:w="450" w:type="pct"/>
                        <w:tcMar>
                          <w:top w:w="60" w:type="dxa"/>
                          <w:left w:w="60" w:type="dxa"/>
                          <w:bottom w:w="60" w:type="dxa"/>
                          <w:right w:w="15" w:type="dxa"/>
                        </w:tcMar>
                      </w:tcPr>
                      <w:p w:rsidR="001C77C4" w:rsidRPr="00A06F44" w:rsidRDefault="001C77C4" w:rsidP="00A06F44">
                        <w:pPr>
                          <w:spacing w:after="0" w:line="225" w:lineRule="atLeast"/>
                          <w:rPr>
                            <w:rFonts w:ascii="Arial" w:eastAsia="Times New Roman" w:hAnsi="Arial" w:cs="Arial"/>
                            <w:color w:val="353E49"/>
                            <w:sz w:val="17"/>
                            <w:szCs w:val="17"/>
                            <w:lang w:eastAsia="es-CL"/>
                          </w:rPr>
                        </w:pPr>
                      </w:p>
                    </w:tc>
                    <w:tc>
                      <w:tcPr>
                        <w:tcW w:w="1077" w:type="pct"/>
                        <w:tcMar>
                          <w:top w:w="60" w:type="dxa"/>
                          <w:left w:w="60" w:type="dxa"/>
                          <w:bottom w:w="60" w:type="dxa"/>
                          <w:right w:w="15" w:type="dxa"/>
                        </w:tcMar>
                        <w:hideMark/>
                      </w:tcPr>
                      <w:p w:rsidR="001C77C4" w:rsidRPr="00A06F44" w:rsidRDefault="001C77C4" w:rsidP="00A06F44">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noProof/>
                            <w:color w:val="213E4E"/>
                            <w:sz w:val="17"/>
                            <w:szCs w:val="17"/>
                            <w:lang w:val="es-ES" w:eastAsia="es-ES"/>
                          </w:rPr>
                          <w:drawing>
                            <wp:inline distT="0" distB="0" distL="0" distR="0">
                              <wp:extent cx="904875" cy="190500"/>
                              <wp:effectExtent l="0" t="0" r="9525" b="0"/>
                              <wp:docPr id="3" name="Imagen 3" descr="ver documento">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r documento">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190500"/>
                                      </a:xfrm>
                                      <a:prstGeom prst="rect">
                                        <a:avLst/>
                                      </a:prstGeom>
                                      <a:noFill/>
                                      <a:ln>
                                        <a:noFill/>
                                      </a:ln>
                                    </pic:spPr>
                                  </pic:pic>
                                </a:graphicData>
                              </a:graphic>
                            </wp:inline>
                          </w:drawing>
                        </w:r>
                      </w:p>
                    </w:tc>
                  </w:tr>
                </w:tbl>
                <w:p w:rsidR="00A06F44" w:rsidRPr="00A06F44" w:rsidRDefault="00A06F44" w:rsidP="00A06F44">
                  <w:pPr>
                    <w:spacing w:after="0" w:line="240" w:lineRule="auto"/>
                    <w:rPr>
                      <w:rFonts w:ascii="Arial" w:eastAsia="Times New Roman" w:hAnsi="Arial" w:cs="Arial"/>
                      <w:color w:val="353E49"/>
                      <w:sz w:val="17"/>
                      <w:szCs w:val="17"/>
                      <w:lang w:eastAsia="es-CL"/>
                    </w:rPr>
                  </w:pPr>
                </w:p>
              </w:tc>
            </w:tr>
          </w:tbl>
          <w:p w:rsidR="00A06F44" w:rsidRPr="00A06F44" w:rsidRDefault="00A06F44" w:rsidP="00A06F44">
            <w:pPr>
              <w:spacing w:after="0" w:line="225" w:lineRule="atLeast"/>
              <w:rPr>
                <w:rFonts w:ascii="Arial" w:eastAsia="Times New Roman" w:hAnsi="Arial" w:cs="Arial"/>
                <w:color w:val="353E49"/>
                <w:sz w:val="17"/>
                <w:szCs w:val="17"/>
                <w:lang w:eastAsia="es-CL"/>
              </w:rPr>
            </w:pPr>
          </w:p>
          <w:p w:rsidR="00A06F44" w:rsidRPr="00A06F44" w:rsidRDefault="00A06F44" w:rsidP="00A06F44">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noProof/>
                <w:color w:val="213E4E"/>
                <w:sz w:val="17"/>
                <w:szCs w:val="17"/>
                <w:lang w:val="es-ES" w:eastAsia="es-ES"/>
              </w:rPr>
              <w:drawing>
                <wp:inline distT="0" distB="0" distL="0" distR="0">
                  <wp:extent cx="676275" cy="238125"/>
                  <wp:effectExtent l="0" t="0" r="9525" b="9525"/>
                  <wp:docPr id="4" name="Imagen 4" descr="Volv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olver">
                            <a:hlinkClick r:id="rId8"/>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238125"/>
                          </a:xfrm>
                          <a:prstGeom prst="rect">
                            <a:avLst/>
                          </a:prstGeom>
                          <a:noFill/>
                          <a:ln>
                            <a:noFill/>
                          </a:ln>
                        </pic:spPr>
                      </pic:pic>
                    </a:graphicData>
                  </a:graphic>
                </wp:inline>
              </w:drawing>
            </w:r>
          </w:p>
          <w:p w:rsidR="00A06F44" w:rsidRPr="00A06F44" w:rsidRDefault="00A06F44" w:rsidP="00A06F44">
            <w:pPr>
              <w:spacing w:after="0" w:line="210" w:lineRule="atLeast"/>
              <w:rPr>
                <w:rFonts w:ascii="Verdana" w:eastAsia="Times New Roman" w:hAnsi="Verdana" w:cs="Arial"/>
                <w:b/>
                <w:bCs/>
                <w:vanish/>
                <w:color w:val="666666"/>
                <w:sz w:val="15"/>
                <w:szCs w:val="15"/>
                <w:lang w:eastAsia="es-CL"/>
              </w:rPr>
            </w:pPr>
            <w:r w:rsidRPr="00A06F44">
              <w:rPr>
                <w:rFonts w:ascii="Verdana" w:eastAsia="Times New Roman" w:hAnsi="Verdana" w:cs="Arial"/>
                <w:b/>
                <w:bCs/>
                <w:vanish/>
                <w:color w:val="666666"/>
                <w:sz w:val="15"/>
                <w:szCs w:val="15"/>
                <w:lang w:eastAsia="es-CL"/>
              </w:rPr>
              <w:t>SÍGUENOS EN</w:t>
            </w:r>
          </w:p>
          <w:p w:rsidR="00A06F44" w:rsidRPr="00A06F44" w:rsidRDefault="00A06F44" w:rsidP="00A06F44">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color w:val="353E49"/>
                <w:sz w:val="17"/>
                <w:szCs w:val="17"/>
                <w:lang w:eastAsia="es-CL"/>
              </w:rPr>
              <w:t>IMPRIMIR</w:t>
            </w:r>
            <w:hyperlink r:id="rId10" w:history="1">
              <w:r w:rsidRPr="00A06F44">
                <w:rPr>
                  <w:rFonts w:ascii="Verdana" w:eastAsia="Times New Roman" w:hAnsi="Verdana" w:cs="Arial"/>
                  <w:color w:val="999999"/>
                  <w:sz w:val="15"/>
                  <w:szCs w:val="15"/>
                  <w:lang w:eastAsia="es-CL"/>
                </w:rPr>
                <w:t>SUBIR</w:t>
              </w:r>
            </w:hyperlink>
            <w:r w:rsidRPr="00A06F44">
              <w:rPr>
                <w:rFonts w:ascii="Arial" w:eastAsia="Times New Roman" w:hAnsi="Arial" w:cs="Arial"/>
                <w:color w:val="353E49"/>
                <w:sz w:val="17"/>
                <w:szCs w:val="17"/>
                <w:lang w:eastAsia="es-CL"/>
              </w:rPr>
              <w:t>VOLVER</w:t>
            </w:r>
          </w:p>
        </w:tc>
      </w:tr>
    </w:tbl>
    <w:p w:rsidR="00F236AD" w:rsidRDefault="00F236AD"/>
    <w:p w:rsidR="00F236AD" w:rsidRDefault="00F236AD">
      <w:r>
        <w:br w:type="page"/>
      </w:r>
    </w:p>
    <w:tbl>
      <w:tblPr>
        <w:tblW w:w="0" w:type="auto"/>
        <w:tblCellSpacing w:w="0" w:type="dxa"/>
        <w:shd w:val="clear" w:color="auto" w:fill="FFFFFF"/>
        <w:tblCellMar>
          <w:left w:w="0" w:type="dxa"/>
          <w:right w:w="0" w:type="dxa"/>
        </w:tblCellMar>
        <w:tblLook w:val="04A0"/>
      </w:tblPr>
      <w:tblGrid>
        <w:gridCol w:w="17624"/>
      </w:tblGrid>
      <w:tr w:rsidR="00F236AD" w:rsidRPr="00A06F44" w:rsidTr="00F236AD">
        <w:trPr>
          <w:tblCellSpacing w:w="0" w:type="dxa"/>
        </w:trPr>
        <w:tc>
          <w:tcPr>
            <w:tcW w:w="0" w:type="auto"/>
            <w:shd w:val="clear" w:color="auto" w:fill="FFFFFF"/>
            <w:tcMar>
              <w:top w:w="150" w:type="dxa"/>
              <w:left w:w="150" w:type="dxa"/>
              <w:bottom w:w="150" w:type="dxa"/>
              <w:right w:w="150" w:type="dxa"/>
            </w:tcMar>
            <w:vAlign w:val="center"/>
            <w:hideMark/>
          </w:tcPr>
          <w:p w:rsidR="00F236AD" w:rsidRPr="00A06F44" w:rsidRDefault="00F236AD" w:rsidP="00F236AD">
            <w:pPr>
              <w:spacing w:before="225" w:after="180" w:line="225" w:lineRule="atLeast"/>
              <w:rPr>
                <w:rFonts w:ascii="Verdana" w:eastAsia="Times New Roman" w:hAnsi="Verdana" w:cs="Arial"/>
                <w:color w:val="03B9AA"/>
                <w:sz w:val="27"/>
                <w:szCs w:val="27"/>
                <w:lang w:eastAsia="es-CL"/>
              </w:rPr>
            </w:pPr>
            <w:r w:rsidRPr="00A06F44">
              <w:rPr>
                <w:rFonts w:ascii="Verdana" w:eastAsia="Times New Roman" w:hAnsi="Verdana" w:cs="Arial"/>
                <w:color w:val="03B9AA"/>
                <w:sz w:val="27"/>
                <w:szCs w:val="27"/>
                <w:lang w:eastAsia="es-CL"/>
              </w:rPr>
              <w:lastRenderedPageBreak/>
              <w:t>Adscritos a</w:t>
            </w:r>
            <w:r>
              <w:rPr>
                <w:rFonts w:ascii="Verdana" w:eastAsia="Times New Roman" w:hAnsi="Verdana" w:cs="Arial"/>
                <w:color w:val="03B9AA"/>
                <w:sz w:val="27"/>
                <w:szCs w:val="27"/>
                <w:lang w:eastAsia="es-CL"/>
              </w:rPr>
              <w:t>l Cementerio Municipal</w:t>
            </w:r>
          </w:p>
          <w:tbl>
            <w:tblPr>
              <w:tblW w:w="5000" w:type="pct"/>
              <w:tblCellSpacing w:w="0" w:type="dxa"/>
              <w:tblBorders>
                <w:top w:val="dotted" w:sz="6" w:space="0" w:color="99D6D6"/>
                <w:left w:val="dotted" w:sz="6" w:space="0" w:color="99D6D6"/>
                <w:right w:val="dotted" w:sz="6" w:space="0" w:color="99D6D6"/>
              </w:tblBorders>
              <w:tblCellMar>
                <w:left w:w="0" w:type="dxa"/>
                <w:right w:w="0" w:type="dxa"/>
              </w:tblCellMar>
              <w:tblLook w:val="04A0"/>
            </w:tblPr>
            <w:tblGrid>
              <w:gridCol w:w="2128"/>
              <w:gridCol w:w="5029"/>
              <w:gridCol w:w="1801"/>
              <w:gridCol w:w="2279"/>
              <w:gridCol w:w="791"/>
              <w:gridCol w:w="1558"/>
              <w:gridCol w:w="3730"/>
            </w:tblGrid>
            <w:tr w:rsidR="00B362CC" w:rsidRPr="00A06F44" w:rsidTr="00F236AD">
              <w:trPr>
                <w:tblCellSpacing w:w="0" w:type="dxa"/>
              </w:trPr>
              <w:tc>
                <w:tcPr>
                  <w:tcW w:w="0" w:type="auto"/>
                  <w:tcBorders>
                    <w:top w:val="single" w:sz="18" w:space="0" w:color="DFE4E3"/>
                    <w:left w:val="nil"/>
                    <w:bottom w:val="nil"/>
                    <w:right w:val="dashed" w:sz="6" w:space="0" w:color="FFFFFF"/>
                  </w:tcBorders>
                  <w:shd w:val="clear" w:color="auto" w:fill="DFE4E3"/>
                  <w:tcMar>
                    <w:top w:w="120" w:type="dxa"/>
                    <w:left w:w="75" w:type="dxa"/>
                    <w:bottom w:w="120" w:type="dxa"/>
                    <w:right w:w="75" w:type="dxa"/>
                  </w:tcMar>
                  <w:vAlign w:val="center"/>
                  <w:hideMark/>
                </w:tcPr>
                <w:p w:rsidR="00F236AD" w:rsidRPr="00A06F44" w:rsidRDefault="00F236AD" w:rsidP="00F236AD">
                  <w:pPr>
                    <w:spacing w:after="0" w:line="240" w:lineRule="auto"/>
                    <w:jc w:val="center"/>
                    <w:rPr>
                      <w:rFonts w:ascii="Times New Roman" w:eastAsia="Times New Roman" w:hAnsi="Times New Roman" w:cs="Times New Roman"/>
                      <w:b/>
                      <w:bCs/>
                      <w:caps/>
                      <w:color w:val="666666"/>
                      <w:sz w:val="17"/>
                      <w:szCs w:val="17"/>
                      <w:lang w:eastAsia="es-CL"/>
                    </w:rPr>
                  </w:pPr>
                  <w:r w:rsidRPr="00A06F44">
                    <w:rPr>
                      <w:rFonts w:ascii="Times New Roman" w:eastAsia="Times New Roman" w:hAnsi="Times New Roman" w:cs="Times New Roman"/>
                      <w:b/>
                      <w:bCs/>
                      <w:caps/>
                      <w:color w:val="666666"/>
                      <w:sz w:val="17"/>
                      <w:szCs w:val="17"/>
                      <w:lang w:eastAsia="es-CL"/>
                    </w:rPr>
                    <w:t>DESCRIPCION DEL SERVICIO</w:t>
                  </w:r>
                </w:p>
              </w:tc>
              <w:tc>
                <w:tcPr>
                  <w:tcW w:w="0" w:type="auto"/>
                  <w:tcBorders>
                    <w:top w:val="single" w:sz="18" w:space="0" w:color="DFE4E3"/>
                    <w:left w:val="nil"/>
                    <w:bottom w:val="nil"/>
                    <w:right w:val="dashed" w:sz="6" w:space="0" w:color="FFFFFF"/>
                  </w:tcBorders>
                  <w:shd w:val="clear" w:color="auto" w:fill="DFE4E3"/>
                  <w:tcMar>
                    <w:top w:w="120" w:type="dxa"/>
                    <w:left w:w="75" w:type="dxa"/>
                    <w:bottom w:w="120" w:type="dxa"/>
                    <w:right w:w="75" w:type="dxa"/>
                  </w:tcMar>
                  <w:vAlign w:val="center"/>
                  <w:hideMark/>
                </w:tcPr>
                <w:p w:rsidR="00F236AD" w:rsidRPr="00A06F44" w:rsidRDefault="00F236AD" w:rsidP="00F236AD">
                  <w:pPr>
                    <w:spacing w:after="0" w:line="240" w:lineRule="auto"/>
                    <w:jc w:val="center"/>
                    <w:rPr>
                      <w:rFonts w:ascii="Times New Roman" w:eastAsia="Times New Roman" w:hAnsi="Times New Roman" w:cs="Times New Roman"/>
                      <w:b/>
                      <w:bCs/>
                      <w:caps/>
                      <w:color w:val="666666"/>
                      <w:sz w:val="17"/>
                      <w:szCs w:val="17"/>
                      <w:lang w:eastAsia="es-CL"/>
                    </w:rPr>
                  </w:pPr>
                  <w:r w:rsidRPr="00A06F44">
                    <w:rPr>
                      <w:rFonts w:ascii="Times New Roman" w:eastAsia="Times New Roman" w:hAnsi="Times New Roman" w:cs="Times New Roman"/>
                      <w:b/>
                      <w:bCs/>
                      <w:caps/>
                      <w:color w:val="666666"/>
                      <w:sz w:val="17"/>
                      <w:szCs w:val="17"/>
                      <w:lang w:eastAsia="es-CL"/>
                    </w:rPr>
                    <w:t>REQUISITOS Y ANTECEDENTES</w:t>
                  </w:r>
                </w:p>
              </w:tc>
              <w:tc>
                <w:tcPr>
                  <w:tcW w:w="0" w:type="auto"/>
                  <w:tcBorders>
                    <w:top w:val="single" w:sz="18" w:space="0" w:color="DFE4E3"/>
                    <w:left w:val="nil"/>
                    <w:bottom w:val="nil"/>
                    <w:right w:val="dashed" w:sz="6" w:space="0" w:color="FFFFFF"/>
                  </w:tcBorders>
                  <w:shd w:val="clear" w:color="auto" w:fill="DFE4E3"/>
                  <w:tcMar>
                    <w:top w:w="120" w:type="dxa"/>
                    <w:left w:w="75" w:type="dxa"/>
                    <w:bottom w:w="120" w:type="dxa"/>
                    <w:right w:w="75" w:type="dxa"/>
                  </w:tcMar>
                  <w:vAlign w:val="center"/>
                  <w:hideMark/>
                </w:tcPr>
                <w:p w:rsidR="00F236AD" w:rsidRPr="00A06F44" w:rsidRDefault="00F236AD" w:rsidP="00F236AD">
                  <w:pPr>
                    <w:spacing w:after="0" w:line="240" w:lineRule="auto"/>
                    <w:jc w:val="center"/>
                    <w:rPr>
                      <w:rFonts w:ascii="Times New Roman" w:eastAsia="Times New Roman" w:hAnsi="Times New Roman" w:cs="Times New Roman"/>
                      <w:b/>
                      <w:bCs/>
                      <w:caps/>
                      <w:color w:val="666666"/>
                      <w:sz w:val="17"/>
                      <w:szCs w:val="17"/>
                      <w:lang w:eastAsia="es-CL"/>
                    </w:rPr>
                  </w:pPr>
                  <w:r w:rsidRPr="00A06F44">
                    <w:rPr>
                      <w:rFonts w:ascii="Times New Roman" w:eastAsia="Times New Roman" w:hAnsi="Times New Roman" w:cs="Times New Roman"/>
                      <w:b/>
                      <w:bCs/>
                      <w:caps/>
                      <w:color w:val="666666"/>
                      <w:sz w:val="17"/>
                      <w:szCs w:val="17"/>
                      <w:lang w:eastAsia="es-CL"/>
                    </w:rPr>
                    <w:t>REALIZABLE EN LINEA</w:t>
                  </w:r>
                </w:p>
              </w:tc>
              <w:tc>
                <w:tcPr>
                  <w:tcW w:w="0" w:type="auto"/>
                  <w:tcBorders>
                    <w:top w:val="single" w:sz="18" w:space="0" w:color="DFE4E3"/>
                    <w:left w:val="nil"/>
                    <w:bottom w:val="nil"/>
                    <w:right w:val="dashed" w:sz="6" w:space="0" w:color="FFFFFF"/>
                  </w:tcBorders>
                  <w:shd w:val="clear" w:color="auto" w:fill="DFE4E3"/>
                  <w:tcMar>
                    <w:top w:w="120" w:type="dxa"/>
                    <w:left w:w="75" w:type="dxa"/>
                    <w:bottom w:w="120" w:type="dxa"/>
                    <w:right w:w="75" w:type="dxa"/>
                  </w:tcMar>
                  <w:vAlign w:val="center"/>
                  <w:hideMark/>
                </w:tcPr>
                <w:p w:rsidR="00F236AD" w:rsidRPr="00A06F44" w:rsidRDefault="00F236AD" w:rsidP="00F236AD">
                  <w:pPr>
                    <w:spacing w:after="0" w:line="240" w:lineRule="auto"/>
                    <w:jc w:val="center"/>
                    <w:rPr>
                      <w:rFonts w:ascii="Times New Roman" w:eastAsia="Times New Roman" w:hAnsi="Times New Roman" w:cs="Times New Roman"/>
                      <w:b/>
                      <w:bCs/>
                      <w:caps/>
                      <w:color w:val="666666"/>
                      <w:sz w:val="17"/>
                      <w:szCs w:val="17"/>
                      <w:lang w:eastAsia="es-CL"/>
                    </w:rPr>
                  </w:pPr>
                  <w:r w:rsidRPr="00A06F44">
                    <w:rPr>
                      <w:rFonts w:ascii="Times New Roman" w:eastAsia="Times New Roman" w:hAnsi="Times New Roman" w:cs="Times New Roman"/>
                      <w:b/>
                      <w:bCs/>
                      <w:caps/>
                      <w:color w:val="666666"/>
                      <w:sz w:val="17"/>
                      <w:szCs w:val="17"/>
                      <w:lang w:eastAsia="es-CL"/>
                    </w:rPr>
                    <w:t>TRAMITES A REALIZAR O ETAPAS</w:t>
                  </w:r>
                </w:p>
              </w:tc>
              <w:tc>
                <w:tcPr>
                  <w:tcW w:w="0" w:type="auto"/>
                  <w:tcBorders>
                    <w:top w:val="single" w:sz="18" w:space="0" w:color="DFE4E3"/>
                    <w:left w:val="nil"/>
                    <w:bottom w:val="nil"/>
                    <w:right w:val="dashed" w:sz="6" w:space="0" w:color="FFFFFF"/>
                  </w:tcBorders>
                  <w:shd w:val="clear" w:color="auto" w:fill="DFE4E3"/>
                  <w:tcMar>
                    <w:top w:w="120" w:type="dxa"/>
                    <w:left w:w="75" w:type="dxa"/>
                    <w:bottom w:w="120" w:type="dxa"/>
                    <w:right w:w="75" w:type="dxa"/>
                  </w:tcMar>
                  <w:vAlign w:val="center"/>
                  <w:hideMark/>
                </w:tcPr>
                <w:p w:rsidR="00F236AD" w:rsidRPr="00A06F44" w:rsidRDefault="00F236AD" w:rsidP="00F236AD">
                  <w:pPr>
                    <w:spacing w:after="0" w:line="240" w:lineRule="auto"/>
                    <w:jc w:val="center"/>
                    <w:rPr>
                      <w:rFonts w:ascii="Times New Roman" w:eastAsia="Times New Roman" w:hAnsi="Times New Roman" w:cs="Times New Roman"/>
                      <w:b/>
                      <w:bCs/>
                      <w:caps/>
                      <w:color w:val="666666"/>
                      <w:sz w:val="17"/>
                      <w:szCs w:val="17"/>
                      <w:lang w:eastAsia="es-CL"/>
                    </w:rPr>
                  </w:pPr>
                  <w:r w:rsidRPr="00A06F44">
                    <w:rPr>
                      <w:rFonts w:ascii="Times New Roman" w:eastAsia="Times New Roman" w:hAnsi="Times New Roman" w:cs="Times New Roman"/>
                      <w:b/>
                      <w:bCs/>
                      <w:caps/>
                      <w:color w:val="666666"/>
                      <w:sz w:val="17"/>
                      <w:szCs w:val="17"/>
                      <w:lang w:eastAsia="es-CL"/>
                    </w:rPr>
                    <w:t>VALOR</w:t>
                  </w:r>
                </w:p>
              </w:tc>
              <w:tc>
                <w:tcPr>
                  <w:tcW w:w="450" w:type="pct"/>
                  <w:tcBorders>
                    <w:top w:val="single" w:sz="18" w:space="0" w:color="DFE4E3"/>
                    <w:left w:val="nil"/>
                    <w:bottom w:val="nil"/>
                    <w:right w:val="dashed" w:sz="6" w:space="0" w:color="FFFFFF"/>
                  </w:tcBorders>
                  <w:shd w:val="clear" w:color="auto" w:fill="DFE4E3"/>
                  <w:tcMar>
                    <w:top w:w="120" w:type="dxa"/>
                    <w:left w:w="75" w:type="dxa"/>
                    <w:bottom w:w="120" w:type="dxa"/>
                    <w:right w:w="75" w:type="dxa"/>
                  </w:tcMar>
                  <w:vAlign w:val="center"/>
                  <w:hideMark/>
                </w:tcPr>
                <w:p w:rsidR="00F236AD" w:rsidRPr="00A06F44" w:rsidRDefault="00F236AD" w:rsidP="00F236AD">
                  <w:pPr>
                    <w:spacing w:after="0" w:line="240" w:lineRule="auto"/>
                    <w:jc w:val="center"/>
                    <w:rPr>
                      <w:rFonts w:ascii="Times New Roman" w:eastAsia="Times New Roman" w:hAnsi="Times New Roman" w:cs="Times New Roman"/>
                      <w:b/>
                      <w:bCs/>
                      <w:caps/>
                      <w:color w:val="666666"/>
                      <w:sz w:val="17"/>
                      <w:szCs w:val="17"/>
                      <w:lang w:eastAsia="es-CL"/>
                    </w:rPr>
                  </w:pPr>
                  <w:r w:rsidRPr="00A06F44">
                    <w:rPr>
                      <w:rFonts w:ascii="Times New Roman" w:eastAsia="Times New Roman" w:hAnsi="Times New Roman" w:cs="Times New Roman"/>
                      <w:b/>
                      <w:bCs/>
                      <w:caps/>
                      <w:color w:val="666666"/>
                      <w:sz w:val="17"/>
                      <w:szCs w:val="17"/>
                      <w:lang w:eastAsia="es-CL"/>
                    </w:rPr>
                    <w:t>LUGAR</w:t>
                  </w:r>
                </w:p>
              </w:tc>
              <w:tc>
                <w:tcPr>
                  <w:tcW w:w="1077" w:type="pct"/>
                  <w:tcBorders>
                    <w:top w:val="single" w:sz="18" w:space="0" w:color="DFE4E3"/>
                    <w:left w:val="nil"/>
                    <w:bottom w:val="nil"/>
                    <w:right w:val="dashed" w:sz="6" w:space="0" w:color="FFFFFF"/>
                  </w:tcBorders>
                  <w:shd w:val="clear" w:color="auto" w:fill="DFE4E3"/>
                  <w:tcMar>
                    <w:top w:w="120" w:type="dxa"/>
                    <w:left w:w="75" w:type="dxa"/>
                    <w:bottom w:w="120" w:type="dxa"/>
                    <w:right w:w="75" w:type="dxa"/>
                  </w:tcMar>
                  <w:vAlign w:val="center"/>
                  <w:hideMark/>
                </w:tcPr>
                <w:p w:rsidR="00F236AD" w:rsidRPr="00A06F44" w:rsidRDefault="00F236AD" w:rsidP="00F236AD">
                  <w:pPr>
                    <w:spacing w:after="0" w:line="240" w:lineRule="auto"/>
                    <w:jc w:val="center"/>
                    <w:rPr>
                      <w:rFonts w:ascii="Times New Roman" w:eastAsia="Times New Roman" w:hAnsi="Times New Roman" w:cs="Times New Roman"/>
                      <w:b/>
                      <w:bCs/>
                      <w:caps/>
                      <w:color w:val="666666"/>
                      <w:sz w:val="17"/>
                      <w:szCs w:val="17"/>
                      <w:lang w:eastAsia="es-CL"/>
                    </w:rPr>
                  </w:pPr>
                  <w:r w:rsidRPr="00A06F44">
                    <w:rPr>
                      <w:rFonts w:ascii="Times New Roman" w:eastAsia="Times New Roman" w:hAnsi="Times New Roman" w:cs="Times New Roman"/>
                      <w:b/>
                      <w:bCs/>
                      <w:caps/>
                      <w:color w:val="666666"/>
                      <w:sz w:val="17"/>
                      <w:szCs w:val="17"/>
                      <w:lang w:eastAsia="es-CL"/>
                    </w:rPr>
                    <w:t>INFORMACION COMPLEMENTARIA</w:t>
                  </w:r>
                </w:p>
              </w:tc>
            </w:tr>
            <w:tr w:rsidR="00B362CC" w:rsidRPr="00A06F44" w:rsidTr="00B362CC">
              <w:trPr>
                <w:tblCellSpacing w:w="0" w:type="dxa"/>
              </w:trPr>
              <w:tc>
                <w:tcPr>
                  <w:tcW w:w="0" w:type="auto"/>
                  <w:tcBorders>
                    <w:bottom w:val="dotted" w:sz="6" w:space="0" w:color="99D6D6"/>
                    <w:right w:val="dotted" w:sz="6" w:space="0" w:color="99D6D6"/>
                  </w:tcBorders>
                  <w:tcMar>
                    <w:top w:w="60" w:type="dxa"/>
                    <w:left w:w="60" w:type="dxa"/>
                    <w:bottom w:w="60" w:type="dxa"/>
                    <w:right w:w="15" w:type="dxa"/>
                  </w:tcMar>
                  <w:hideMark/>
                </w:tcPr>
                <w:p w:rsidR="00F236AD" w:rsidRPr="00A06F44" w:rsidRDefault="00B362CC" w:rsidP="00B362CC">
                  <w:pPr>
                    <w:spacing w:after="0" w:line="225" w:lineRule="atLeast"/>
                    <w:rPr>
                      <w:rFonts w:ascii="Arial" w:eastAsia="Times New Roman" w:hAnsi="Arial" w:cs="Arial"/>
                      <w:color w:val="353E49"/>
                      <w:sz w:val="17"/>
                      <w:szCs w:val="17"/>
                      <w:lang w:eastAsia="es-CL"/>
                    </w:rPr>
                  </w:pPr>
                  <w:r>
                    <w:rPr>
                      <w:rFonts w:ascii="Arial" w:eastAsia="Times New Roman" w:hAnsi="Arial" w:cs="Arial"/>
                      <w:color w:val="353E49"/>
                      <w:sz w:val="17"/>
                      <w:szCs w:val="17"/>
                      <w:lang w:eastAsia="es-CL"/>
                    </w:rPr>
                    <w:t>Sepultaciones</w:t>
                  </w:r>
                </w:p>
              </w:tc>
              <w:tc>
                <w:tcPr>
                  <w:tcW w:w="0" w:type="auto"/>
                  <w:tcBorders>
                    <w:bottom w:val="dotted" w:sz="6" w:space="0" w:color="99D6D6"/>
                    <w:right w:val="dotted" w:sz="6" w:space="0" w:color="99D6D6"/>
                  </w:tcBorders>
                  <w:tcMar>
                    <w:top w:w="60" w:type="dxa"/>
                    <w:left w:w="60" w:type="dxa"/>
                    <w:bottom w:w="60" w:type="dxa"/>
                    <w:right w:w="15" w:type="dxa"/>
                  </w:tcMar>
                  <w:hideMark/>
                </w:tcPr>
                <w:p w:rsidR="00F236AD" w:rsidRDefault="00B362CC" w:rsidP="00F236AD">
                  <w:pPr>
                    <w:spacing w:after="0" w:line="225" w:lineRule="atLeast"/>
                    <w:rPr>
                      <w:rFonts w:ascii="Arial" w:eastAsia="Times New Roman" w:hAnsi="Arial" w:cs="Arial"/>
                      <w:color w:val="353E49"/>
                      <w:sz w:val="17"/>
                      <w:szCs w:val="17"/>
                      <w:lang w:eastAsia="es-CL"/>
                    </w:rPr>
                  </w:pPr>
                  <w:r>
                    <w:rPr>
                      <w:rFonts w:ascii="Arial" w:eastAsia="Times New Roman" w:hAnsi="Arial" w:cs="Arial"/>
                      <w:color w:val="353E49"/>
                      <w:sz w:val="17"/>
                      <w:szCs w:val="17"/>
                      <w:lang w:eastAsia="es-CL"/>
                    </w:rPr>
                    <w:t xml:space="preserve">Presentar certificado de Defunción, fotocopia de la Cedula de Identidad del fallecido, comunicar </w:t>
                  </w:r>
                </w:p>
                <w:p w:rsidR="00F236AD" w:rsidRPr="00A06F44" w:rsidRDefault="00F236AD" w:rsidP="00F236AD">
                  <w:pPr>
                    <w:spacing w:after="0" w:line="225" w:lineRule="atLeast"/>
                    <w:rPr>
                      <w:rFonts w:ascii="Arial" w:eastAsia="Times New Roman" w:hAnsi="Arial" w:cs="Arial"/>
                      <w:color w:val="353E49"/>
                      <w:sz w:val="17"/>
                      <w:szCs w:val="17"/>
                      <w:lang w:eastAsia="es-CL"/>
                    </w:rPr>
                  </w:pPr>
                </w:p>
              </w:tc>
              <w:tc>
                <w:tcPr>
                  <w:tcW w:w="0" w:type="auto"/>
                  <w:tcBorders>
                    <w:bottom w:val="dotted" w:sz="6" w:space="0" w:color="99D6D6"/>
                    <w:right w:val="dotted" w:sz="6" w:space="0" w:color="99D6D6"/>
                  </w:tcBorders>
                  <w:tcMar>
                    <w:top w:w="60" w:type="dxa"/>
                    <w:left w:w="60" w:type="dxa"/>
                    <w:bottom w:w="60" w:type="dxa"/>
                    <w:right w:w="15" w:type="dxa"/>
                  </w:tcMar>
                  <w:hideMark/>
                </w:tcPr>
                <w:p w:rsidR="00F236AD" w:rsidRPr="00A06F44" w:rsidRDefault="00F236AD" w:rsidP="00B362CC">
                  <w:pPr>
                    <w:spacing w:after="0" w:line="225" w:lineRule="atLeast"/>
                    <w:jc w:val="center"/>
                    <w:rPr>
                      <w:rFonts w:ascii="Arial" w:eastAsia="Times New Roman" w:hAnsi="Arial" w:cs="Arial"/>
                      <w:color w:val="353E49"/>
                      <w:sz w:val="17"/>
                      <w:szCs w:val="17"/>
                      <w:lang w:eastAsia="es-CL"/>
                    </w:rPr>
                  </w:pPr>
                  <w:r w:rsidRPr="00A06F44">
                    <w:rPr>
                      <w:rFonts w:ascii="Arial" w:eastAsia="Times New Roman" w:hAnsi="Arial" w:cs="Arial"/>
                      <w:color w:val="353E49"/>
                      <w:sz w:val="17"/>
                      <w:szCs w:val="17"/>
                      <w:lang w:eastAsia="es-CL"/>
                    </w:rPr>
                    <w:t>No</w:t>
                  </w:r>
                </w:p>
              </w:tc>
              <w:tc>
                <w:tcPr>
                  <w:tcW w:w="0" w:type="auto"/>
                  <w:tcBorders>
                    <w:bottom w:val="dotted" w:sz="6" w:space="0" w:color="99D6D6"/>
                    <w:right w:val="dotted" w:sz="6" w:space="0" w:color="99D6D6"/>
                  </w:tcBorders>
                  <w:tcMar>
                    <w:top w:w="60" w:type="dxa"/>
                    <w:left w:w="60" w:type="dxa"/>
                    <w:bottom w:w="60" w:type="dxa"/>
                    <w:right w:w="15" w:type="dxa"/>
                  </w:tcMar>
                  <w:hideMark/>
                </w:tcPr>
                <w:p w:rsidR="00F236AD" w:rsidRPr="00A06F44" w:rsidRDefault="00F236AD" w:rsidP="00B362CC">
                  <w:pPr>
                    <w:spacing w:after="0" w:line="225" w:lineRule="atLeast"/>
                    <w:jc w:val="center"/>
                    <w:rPr>
                      <w:rFonts w:ascii="Arial" w:eastAsia="Times New Roman" w:hAnsi="Arial" w:cs="Arial"/>
                      <w:color w:val="353E49"/>
                      <w:sz w:val="17"/>
                      <w:szCs w:val="17"/>
                      <w:lang w:eastAsia="es-CL"/>
                    </w:rPr>
                  </w:pPr>
                  <w:r w:rsidRPr="00A06F44">
                    <w:rPr>
                      <w:rFonts w:ascii="Arial" w:eastAsia="Times New Roman" w:hAnsi="Arial" w:cs="Arial"/>
                      <w:color w:val="353E49"/>
                      <w:sz w:val="17"/>
                      <w:szCs w:val="17"/>
                      <w:lang w:eastAsia="es-CL"/>
                    </w:rPr>
                    <w:t>N/A</w:t>
                  </w:r>
                </w:p>
              </w:tc>
              <w:tc>
                <w:tcPr>
                  <w:tcW w:w="0" w:type="auto"/>
                  <w:tcBorders>
                    <w:bottom w:val="dotted" w:sz="6" w:space="0" w:color="99D6D6"/>
                    <w:right w:val="dotted" w:sz="6" w:space="0" w:color="99D6D6"/>
                  </w:tcBorders>
                  <w:tcMar>
                    <w:top w:w="60" w:type="dxa"/>
                    <w:left w:w="60" w:type="dxa"/>
                    <w:bottom w:w="60" w:type="dxa"/>
                    <w:right w:w="15" w:type="dxa"/>
                  </w:tcMar>
                </w:tcPr>
                <w:p w:rsidR="00F236AD" w:rsidRPr="00A06F44" w:rsidRDefault="00F236AD" w:rsidP="00F236AD">
                  <w:pPr>
                    <w:spacing w:after="0" w:line="225" w:lineRule="atLeast"/>
                    <w:rPr>
                      <w:rFonts w:ascii="Arial" w:eastAsia="Times New Roman" w:hAnsi="Arial" w:cs="Arial"/>
                      <w:color w:val="353E49"/>
                      <w:sz w:val="17"/>
                      <w:szCs w:val="17"/>
                      <w:lang w:eastAsia="es-CL"/>
                    </w:rPr>
                  </w:pPr>
                </w:p>
              </w:tc>
              <w:tc>
                <w:tcPr>
                  <w:tcW w:w="450" w:type="pct"/>
                  <w:tcBorders>
                    <w:bottom w:val="dotted" w:sz="6" w:space="0" w:color="99D6D6"/>
                    <w:right w:val="dotted" w:sz="6" w:space="0" w:color="99D6D6"/>
                  </w:tcBorders>
                  <w:tcMar>
                    <w:top w:w="60" w:type="dxa"/>
                    <w:left w:w="60" w:type="dxa"/>
                    <w:bottom w:w="60" w:type="dxa"/>
                    <w:right w:w="15" w:type="dxa"/>
                  </w:tcMar>
                </w:tcPr>
                <w:p w:rsidR="00F236AD" w:rsidRPr="00A06F44" w:rsidRDefault="00F236AD" w:rsidP="00F236AD">
                  <w:pPr>
                    <w:spacing w:after="0" w:line="225" w:lineRule="atLeast"/>
                    <w:rPr>
                      <w:rFonts w:ascii="Arial" w:eastAsia="Times New Roman" w:hAnsi="Arial" w:cs="Arial"/>
                      <w:color w:val="353E49"/>
                      <w:sz w:val="17"/>
                      <w:szCs w:val="17"/>
                      <w:lang w:eastAsia="es-CL"/>
                    </w:rPr>
                  </w:pPr>
                </w:p>
              </w:tc>
              <w:tc>
                <w:tcPr>
                  <w:tcW w:w="1077" w:type="pct"/>
                  <w:tcBorders>
                    <w:bottom w:val="dotted" w:sz="6" w:space="0" w:color="99D6D6"/>
                    <w:right w:val="dotted" w:sz="6" w:space="0" w:color="99D6D6"/>
                  </w:tcBorders>
                  <w:tcMar>
                    <w:top w:w="60" w:type="dxa"/>
                    <w:left w:w="60" w:type="dxa"/>
                    <w:bottom w:w="60" w:type="dxa"/>
                    <w:right w:w="15" w:type="dxa"/>
                  </w:tcMar>
                </w:tcPr>
                <w:p w:rsidR="00F236AD" w:rsidRPr="00A06F44" w:rsidRDefault="00F236AD" w:rsidP="00F236AD">
                  <w:pPr>
                    <w:spacing w:after="0" w:line="225" w:lineRule="atLeast"/>
                    <w:rPr>
                      <w:rFonts w:ascii="Arial" w:eastAsia="Times New Roman" w:hAnsi="Arial" w:cs="Arial"/>
                      <w:color w:val="353E49"/>
                      <w:sz w:val="17"/>
                      <w:szCs w:val="17"/>
                      <w:lang w:eastAsia="es-CL"/>
                    </w:rPr>
                  </w:pPr>
                </w:p>
              </w:tc>
            </w:tr>
            <w:tr w:rsidR="00B362CC" w:rsidRPr="00A06F44" w:rsidTr="00B362CC">
              <w:trPr>
                <w:tblCellSpacing w:w="0" w:type="dxa"/>
              </w:trPr>
              <w:tc>
                <w:tcPr>
                  <w:tcW w:w="0" w:type="auto"/>
                  <w:tcBorders>
                    <w:bottom w:val="dotted" w:sz="6" w:space="0" w:color="99D6D6"/>
                    <w:right w:val="dotted" w:sz="6" w:space="0" w:color="99D6D6"/>
                  </w:tcBorders>
                  <w:tcMar>
                    <w:top w:w="60" w:type="dxa"/>
                    <w:left w:w="60" w:type="dxa"/>
                    <w:bottom w:w="60" w:type="dxa"/>
                    <w:right w:w="15" w:type="dxa"/>
                  </w:tcMar>
                </w:tcPr>
                <w:p w:rsidR="00F236AD" w:rsidRPr="00A06F44" w:rsidRDefault="00B362CC" w:rsidP="00F236AD">
                  <w:pPr>
                    <w:spacing w:after="0" w:line="225" w:lineRule="atLeast"/>
                    <w:rPr>
                      <w:rFonts w:ascii="Arial" w:eastAsia="Times New Roman" w:hAnsi="Arial" w:cs="Arial"/>
                      <w:color w:val="353E49"/>
                      <w:sz w:val="17"/>
                      <w:szCs w:val="17"/>
                      <w:lang w:eastAsia="es-CL"/>
                    </w:rPr>
                  </w:pPr>
                  <w:r>
                    <w:rPr>
                      <w:rFonts w:ascii="Arial" w:eastAsia="Times New Roman" w:hAnsi="Arial" w:cs="Arial"/>
                      <w:color w:val="353E49"/>
                      <w:sz w:val="17"/>
                      <w:szCs w:val="17"/>
                      <w:lang w:eastAsia="es-CL"/>
                    </w:rPr>
                    <w:t xml:space="preserve">Nicho o Sepultura </w:t>
                  </w:r>
                </w:p>
              </w:tc>
              <w:tc>
                <w:tcPr>
                  <w:tcW w:w="0" w:type="auto"/>
                  <w:tcBorders>
                    <w:bottom w:val="dotted" w:sz="6" w:space="0" w:color="99D6D6"/>
                    <w:right w:val="dotted" w:sz="6" w:space="0" w:color="99D6D6"/>
                  </w:tcBorders>
                  <w:tcMar>
                    <w:top w:w="60" w:type="dxa"/>
                    <w:left w:w="60" w:type="dxa"/>
                    <w:bottom w:w="60" w:type="dxa"/>
                    <w:right w:w="15" w:type="dxa"/>
                  </w:tcMar>
                </w:tcPr>
                <w:p w:rsidR="00F236AD" w:rsidRPr="00A06F44" w:rsidRDefault="00B362CC" w:rsidP="00F236AD">
                  <w:pPr>
                    <w:spacing w:after="0" w:line="225" w:lineRule="atLeast"/>
                    <w:rPr>
                      <w:rFonts w:ascii="Arial" w:eastAsia="Times New Roman" w:hAnsi="Arial" w:cs="Arial"/>
                      <w:color w:val="353E49"/>
                      <w:sz w:val="17"/>
                      <w:szCs w:val="17"/>
                      <w:lang w:eastAsia="es-CL"/>
                    </w:rPr>
                  </w:pPr>
                  <w:r>
                    <w:rPr>
                      <w:rFonts w:ascii="Arial" w:eastAsia="Times New Roman" w:hAnsi="Arial" w:cs="Arial"/>
                      <w:color w:val="353E49"/>
                      <w:sz w:val="17"/>
                      <w:szCs w:val="17"/>
                      <w:lang w:eastAsia="es-CL"/>
                    </w:rPr>
                    <w:t>Solicitar en el Cementerio Municipal la ubicación del Nicho o Sepultura</w:t>
                  </w:r>
                </w:p>
              </w:tc>
              <w:tc>
                <w:tcPr>
                  <w:tcW w:w="0" w:type="auto"/>
                  <w:tcBorders>
                    <w:bottom w:val="dotted" w:sz="6" w:space="0" w:color="99D6D6"/>
                    <w:right w:val="dotted" w:sz="6" w:space="0" w:color="99D6D6"/>
                  </w:tcBorders>
                  <w:tcMar>
                    <w:top w:w="60" w:type="dxa"/>
                    <w:left w:w="60" w:type="dxa"/>
                    <w:bottom w:w="60" w:type="dxa"/>
                    <w:right w:w="15" w:type="dxa"/>
                  </w:tcMar>
                </w:tcPr>
                <w:p w:rsidR="00F236AD" w:rsidRPr="00A06F44" w:rsidRDefault="00F236AD" w:rsidP="00F236AD">
                  <w:pPr>
                    <w:spacing w:after="0" w:line="225" w:lineRule="atLeast"/>
                    <w:rPr>
                      <w:rFonts w:ascii="Arial" w:eastAsia="Times New Roman" w:hAnsi="Arial" w:cs="Arial"/>
                      <w:color w:val="353E49"/>
                      <w:sz w:val="17"/>
                      <w:szCs w:val="17"/>
                      <w:lang w:eastAsia="es-CL"/>
                    </w:rPr>
                  </w:pPr>
                </w:p>
              </w:tc>
              <w:tc>
                <w:tcPr>
                  <w:tcW w:w="0" w:type="auto"/>
                  <w:tcBorders>
                    <w:bottom w:val="dotted" w:sz="6" w:space="0" w:color="99D6D6"/>
                    <w:right w:val="dotted" w:sz="6" w:space="0" w:color="99D6D6"/>
                  </w:tcBorders>
                  <w:tcMar>
                    <w:top w:w="60" w:type="dxa"/>
                    <w:left w:w="60" w:type="dxa"/>
                    <w:bottom w:w="60" w:type="dxa"/>
                    <w:right w:w="15" w:type="dxa"/>
                  </w:tcMar>
                </w:tcPr>
                <w:p w:rsidR="00F236AD" w:rsidRPr="00A06F44" w:rsidRDefault="00F236AD" w:rsidP="00F236AD">
                  <w:pPr>
                    <w:spacing w:after="0" w:line="225" w:lineRule="atLeast"/>
                    <w:rPr>
                      <w:rFonts w:ascii="Arial" w:eastAsia="Times New Roman" w:hAnsi="Arial" w:cs="Arial"/>
                      <w:color w:val="353E49"/>
                      <w:sz w:val="17"/>
                      <w:szCs w:val="17"/>
                      <w:lang w:eastAsia="es-CL"/>
                    </w:rPr>
                  </w:pPr>
                </w:p>
              </w:tc>
              <w:tc>
                <w:tcPr>
                  <w:tcW w:w="0" w:type="auto"/>
                  <w:tcBorders>
                    <w:bottom w:val="dotted" w:sz="6" w:space="0" w:color="99D6D6"/>
                    <w:right w:val="dotted" w:sz="6" w:space="0" w:color="99D6D6"/>
                  </w:tcBorders>
                  <w:tcMar>
                    <w:top w:w="60" w:type="dxa"/>
                    <w:left w:w="60" w:type="dxa"/>
                    <w:bottom w:w="60" w:type="dxa"/>
                    <w:right w:w="15" w:type="dxa"/>
                  </w:tcMar>
                </w:tcPr>
                <w:p w:rsidR="00F236AD" w:rsidRPr="00A06F44" w:rsidRDefault="00F236AD" w:rsidP="00F236AD">
                  <w:pPr>
                    <w:spacing w:after="0" w:line="225" w:lineRule="atLeast"/>
                    <w:rPr>
                      <w:rFonts w:ascii="Arial" w:eastAsia="Times New Roman" w:hAnsi="Arial" w:cs="Arial"/>
                      <w:color w:val="353E49"/>
                      <w:sz w:val="17"/>
                      <w:szCs w:val="17"/>
                      <w:lang w:eastAsia="es-CL"/>
                    </w:rPr>
                  </w:pPr>
                </w:p>
              </w:tc>
              <w:tc>
                <w:tcPr>
                  <w:tcW w:w="450" w:type="pct"/>
                  <w:tcBorders>
                    <w:bottom w:val="dotted" w:sz="6" w:space="0" w:color="99D6D6"/>
                    <w:right w:val="dotted" w:sz="6" w:space="0" w:color="99D6D6"/>
                  </w:tcBorders>
                  <w:tcMar>
                    <w:top w:w="60" w:type="dxa"/>
                    <w:left w:w="60" w:type="dxa"/>
                    <w:bottom w:w="60" w:type="dxa"/>
                    <w:right w:w="15" w:type="dxa"/>
                  </w:tcMar>
                </w:tcPr>
                <w:p w:rsidR="00F236AD" w:rsidRPr="00A06F44" w:rsidRDefault="00F236AD" w:rsidP="00F236AD">
                  <w:pPr>
                    <w:spacing w:after="0" w:line="225" w:lineRule="atLeast"/>
                    <w:rPr>
                      <w:rFonts w:ascii="Arial" w:eastAsia="Times New Roman" w:hAnsi="Arial" w:cs="Arial"/>
                      <w:color w:val="353E49"/>
                      <w:sz w:val="17"/>
                      <w:szCs w:val="17"/>
                      <w:lang w:eastAsia="es-CL"/>
                    </w:rPr>
                  </w:pPr>
                </w:p>
              </w:tc>
              <w:tc>
                <w:tcPr>
                  <w:tcW w:w="1077" w:type="pct"/>
                  <w:tcBorders>
                    <w:bottom w:val="dotted" w:sz="6" w:space="0" w:color="99D6D6"/>
                    <w:right w:val="dotted" w:sz="6" w:space="0" w:color="99D6D6"/>
                  </w:tcBorders>
                  <w:tcMar>
                    <w:top w:w="60" w:type="dxa"/>
                    <w:left w:w="60" w:type="dxa"/>
                    <w:bottom w:w="60" w:type="dxa"/>
                    <w:right w:w="15" w:type="dxa"/>
                  </w:tcMar>
                </w:tcPr>
                <w:p w:rsidR="00F236AD" w:rsidRPr="00A06F44" w:rsidRDefault="00F236AD" w:rsidP="00F236AD">
                  <w:pPr>
                    <w:spacing w:after="0" w:line="225" w:lineRule="atLeast"/>
                    <w:rPr>
                      <w:rFonts w:ascii="Arial" w:eastAsia="Times New Roman" w:hAnsi="Arial" w:cs="Arial"/>
                      <w:color w:val="353E49"/>
                      <w:sz w:val="17"/>
                      <w:szCs w:val="17"/>
                      <w:lang w:eastAsia="es-CL"/>
                    </w:rPr>
                  </w:pPr>
                </w:p>
              </w:tc>
            </w:tr>
            <w:tr w:rsidR="00B362CC" w:rsidRPr="00A06F44" w:rsidTr="00B362CC">
              <w:trPr>
                <w:tblCellSpacing w:w="0" w:type="dxa"/>
              </w:trPr>
              <w:tc>
                <w:tcPr>
                  <w:tcW w:w="0" w:type="auto"/>
                  <w:tcBorders>
                    <w:bottom w:val="dotted" w:sz="6" w:space="0" w:color="99D6D6"/>
                    <w:right w:val="dotted" w:sz="6" w:space="0" w:color="99D6D6"/>
                  </w:tcBorders>
                  <w:tcMar>
                    <w:top w:w="60" w:type="dxa"/>
                    <w:left w:w="60" w:type="dxa"/>
                    <w:bottom w:w="60" w:type="dxa"/>
                    <w:right w:w="15" w:type="dxa"/>
                  </w:tcMar>
                </w:tcPr>
                <w:p w:rsidR="00F236AD" w:rsidRPr="00A06F44" w:rsidRDefault="00F236AD" w:rsidP="00F236AD">
                  <w:pPr>
                    <w:spacing w:after="0" w:line="225" w:lineRule="atLeast"/>
                    <w:rPr>
                      <w:rFonts w:ascii="Arial" w:eastAsia="Times New Roman" w:hAnsi="Arial" w:cs="Arial"/>
                      <w:color w:val="353E49"/>
                      <w:sz w:val="17"/>
                      <w:szCs w:val="17"/>
                      <w:lang w:eastAsia="es-CL"/>
                    </w:rPr>
                  </w:pPr>
                </w:p>
              </w:tc>
              <w:tc>
                <w:tcPr>
                  <w:tcW w:w="0" w:type="auto"/>
                  <w:tcBorders>
                    <w:bottom w:val="dotted" w:sz="6" w:space="0" w:color="99D6D6"/>
                    <w:right w:val="dotted" w:sz="6" w:space="0" w:color="99D6D6"/>
                  </w:tcBorders>
                  <w:tcMar>
                    <w:top w:w="60" w:type="dxa"/>
                    <w:left w:w="60" w:type="dxa"/>
                    <w:bottom w:w="60" w:type="dxa"/>
                    <w:right w:w="15" w:type="dxa"/>
                  </w:tcMar>
                </w:tcPr>
                <w:p w:rsidR="00F236AD" w:rsidRPr="00A06F44" w:rsidRDefault="00F236AD" w:rsidP="00F236AD">
                  <w:pPr>
                    <w:spacing w:after="0" w:line="225" w:lineRule="atLeast"/>
                    <w:rPr>
                      <w:rFonts w:ascii="Arial" w:eastAsia="Times New Roman" w:hAnsi="Arial" w:cs="Arial"/>
                      <w:color w:val="353E49"/>
                      <w:sz w:val="17"/>
                      <w:szCs w:val="17"/>
                      <w:lang w:eastAsia="es-CL"/>
                    </w:rPr>
                  </w:pPr>
                </w:p>
              </w:tc>
              <w:tc>
                <w:tcPr>
                  <w:tcW w:w="0" w:type="auto"/>
                  <w:tcBorders>
                    <w:bottom w:val="dotted" w:sz="6" w:space="0" w:color="99D6D6"/>
                    <w:right w:val="dotted" w:sz="6" w:space="0" w:color="99D6D6"/>
                  </w:tcBorders>
                  <w:tcMar>
                    <w:top w:w="60" w:type="dxa"/>
                    <w:left w:w="60" w:type="dxa"/>
                    <w:bottom w:w="60" w:type="dxa"/>
                    <w:right w:w="15" w:type="dxa"/>
                  </w:tcMar>
                </w:tcPr>
                <w:p w:rsidR="00F236AD" w:rsidRPr="00A06F44" w:rsidRDefault="00F236AD" w:rsidP="00F236AD">
                  <w:pPr>
                    <w:spacing w:after="0" w:line="225" w:lineRule="atLeast"/>
                    <w:rPr>
                      <w:rFonts w:ascii="Arial" w:eastAsia="Times New Roman" w:hAnsi="Arial" w:cs="Arial"/>
                      <w:color w:val="353E49"/>
                      <w:sz w:val="17"/>
                      <w:szCs w:val="17"/>
                      <w:lang w:eastAsia="es-CL"/>
                    </w:rPr>
                  </w:pPr>
                </w:p>
              </w:tc>
              <w:tc>
                <w:tcPr>
                  <w:tcW w:w="0" w:type="auto"/>
                  <w:tcBorders>
                    <w:bottom w:val="dotted" w:sz="6" w:space="0" w:color="99D6D6"/>
                    <w:right w:val="dotted" w:sz="6" w:space="0" w:color="99D6D6"/>
                  </w:tcBorders>
                  <w:tcMar>
                    <w:top w:w="60" w:type="dxa"/>
                    <w:left w:w="60" w:type="dxa"/>
                    <w:bottom w:w="60" w:type="dxa"/>
                    <w:right w:w="15" w:type="dxa"/>
                  </w:tcMar>
                </w:tcPr>
                <w:p w:rsidR="00F236AD" w:rsidRPr="00A06F44" w:rsidRDefault="00F236AD" w:rsidP="00F236AD">
                  <w:pPr>
                    <w:spacing w:after="0" w:line="225" w:lineRule="atLeast"/>
                    <w:rPr>
                      <w:rFonts w:ascii="Arial" w:eastAsia="Times New Roman" w:hAnsi="Arial" w:cs="Arial"/>
                      <w:color w:val="353E49"/>
                      <w:sz w:val="17"/>
                      <w:szCs w:val="17"/>
                      <w:lang w:eastAsia="es-CL"/>
                    </w:rPr>
                  </w:pPr>
                </w:p>
              </w:tc>
              <w:tc>
                <w:tcPr>
                  <w:tcW w:w="0" w:type="auto"/>
                  <w:tcBorders>
                    <w:bottom w:val="dotted" w:sz="6" w:space="0" w:color="99D6D6"/>
                    <w:right w:val="dotted" w:sz="6" w:space="0" w:color="99D6D6"/>
                  </w:tcBorders>
                  <w:tcMar>
                    <w:top w:w="60" w:type="dxa"/>
                    <w:left w:w="60" w:type="dxa"/>
                    <w:bottom w:w="60" w:type="dxa"/>
                    <w:right w:w="15" w:type="dxa"/>
                  </w:tcMar>
                </w:tcPr>
                <w:p w:rsidR="00F236AD" w:rsidRPr="00A06F44" w:rsidRDefault="00F236AD" w:rsidP="00F236AD">
                  <w:pPr>
                    <w:spacing w:after="0" w:line="225" w:lineRule="atLeast"/>
                    <w:rPr>
                      <w:rFonts w:ascii="Arial" w:eastAsia="Times New Roman" w:hAnsi="Arial" w:cs="Arial"/>
                      <w:color w:val="353E49"/>
                      <w:sz w:val="17"/>
                      <w:szCs w:val="17"/>
                      <w:lang w:eastAsia="es-CL"/>
                    </w:rPr>
                  </w:pPr>
                </w:p>
              </w:tc>
              <w:tc>
                <w:tcPr>
                  <w:tcW w:w="450" w:type="pct"/>
                  <w:tcBorders>
                    <w:bottom w:val="dotted" w:sz="6" w:space="0" w:color="99D6D6"/>
                    <w:right w:val="dotted" w:sz="6" w:space="0" w:color="99D6D6"/>
                  </w:tcBorders>
                  <w:tcMar>
                    <w:top w:w="60" w:type="dxa"/>
                    <w:left w:w="60" w:type="dxa"/>
                    <w:bottom w:w="60" w:type="dxa"/>
                    <w:right w:w="15" w:type="dxa"/>
                  </w:tcMar>
                </w:tcPr>
                <w:p w:rsidR="00F236AD" w:rsidRPr="00A06F44" w:rsidRDefault="00F236AD" w:rsidP="00F236AD">
                  <w:pPr>
                    <w:spacing w:after="0" w:line="225" w:lineRule="atLeast"/>
                    <w:rPr>
                      <w:rFonts w:ascii="Arial" w:eastAsia="Times New Roman" w:hAnsi="Arial" w:cs="Arial"/>
                      <w:color w:val="353E49"/>
                      <w:sz w:val="17"/>
                      <w:szCs w:val="17"/>
                      <w:lang w:eastAsia="es-CL"/>
                    </w:rPr>
                  </w:pPr>
                </w:p>
              </w:tc>
              <w:tc>
                <w:tcPr>
                  <w:tcW w:w="1077" w:type="pct"/>
                  <w:tcBorders>
                    <w:bottom w:val="dotted" w:sz="6" w:space="0" w:color="99D6D6"/>
                    <w:right w:val="dotted" w:sz="6" w:space="0" w:color="99D6D6"/>
                  </w:tcBorders>
                  <w:tcMar>
                    <w:top w:w="60" w:type="dxa"/>
                    <w:left w:w="60" w:type="dxa"/>
                    <w:bottom w:w="60" w:type="dxa"/>
                    <w:right w:w="15" w:type="dxa"/>
                  </w:tcMar>
                </w:tcPr>
                <w:p w:rsidR="00F236AD" w:rsidRPr="00A06F44" w:rsidRDefault="00F236AD" w:rsidP="00F236AD">
                  <w:pPr>
                    <w:spacing w:after="0" w:line="225" w:lineRule="atLeast"/>
                    <w:rPr>
                      <w:rFonts w:ascii="Arial" w:eastAsia="Times New Roman" w:hAnsi="Arial" w:cs="Arial"/>
                      <w:color w:val="353E49"/>
                      <w:sz w:val="17"/>
                      <w:szCs w:val="17"/>
                      <w:lang w:eastAsia="es-CL"/>
                    </w:rPr>
                  </w:pPr>
                </w:p>
              </w:tc>
            </w:tr>
            <w:tr w:rsidR="00B362CC" w:rsidRPr="00A06F44" w:rsidTr="00B362CC">
              <w:trPr>
                <w:tblCellSpacing w:w="0" w:type="dxa"/>
              </w:trPr>
              <w:tc>
                <w:tcPr>
                  <w:tcW w:w="0" w:type="auto"/>
                  <w:tcBorders>
                    <w:bottom w:val="dotted" w:sz="6" w:space="0" w:color="99D6D6"/>
                    <w:right w:val="dotted" w:sz="6" w:space="0" w:color="99D6D6"/>
                  </w:tcBorders>
                  <w:tcMar>
                    <w:top w:w="60" w:type="dxa"/>
                    <w:left w:w="60" w:type="dxa"/>
                    <w:bottom w:w="60" w:type="dxa"/>
                    <w:right w:w="15" w:type="dxa"/>
                  </w:tcMar>
                </w:tcPr>
                <w:p w:rsidR="00F236AD" w:rsidRPr="00A06F44" w:rsidRDefault="00F236AD" w:rsidP="00F236AD">
                  <w:pPr>
                    <w:spacing w:after="0" w:line="225" w:lineRule="atLeast"/>
                    <w:rPr>
                      <w:rFonts w:ascii="Arial" w:eastAsia="Times New Roman" w:hAnsi="Arial" w:cs="Arial"/>
                      <w:color w:val="353E49"/>
                      <w:sz w:val="17"/>
                      <w:szCs w:val="17"/>
                      <w:lang w:eastAsia="es-CL"/>
                    </w:rPr>
                  </w:pPr>
                </w:p>
              </w:tc>
              <w:tc>
                <w:tcPr>
                  <w:tcW w:w="0" w:type="auto"/>
                  <w:tcBorders>
                    <w:bottom w:val="dotted" w:sz="6" w:space="0" w:color="99D6D6"/>
                    <w:right w:val="dotted" w:sz="6" w:space="0" w:color="99D6D6"/>
                  </w:tcBorders>
                  <w:tcMar>
                    <w:top w:w="60" w:type="dxa"/>
                    <w:left w:w="60" w:type="dxa"/>
                    <w:bottom w:w="60" w:type="dxa"/>
                    <w:right w:w="15" w:type="dxa"/>
                  </w:tcMar>
                </w:tcPr>
                <w:p w:rsidR="00F236AD" w:rsidRPr="00A06F44" w:rsidRDefault="00F236AD" w:rsidP="00F236AD">
                  <w:pPr>
                    <w:spacing w:after="0" w:line="225" w:lineRule="atLeast"/>
                    <w:rPr>
                      <w:rFonts w:ascii="Arial" w:eastAsia="Times New Roman" w:hAnsi="Arial" w:cs="Arial"/>
                      <w:color w:val="353E49"/>
                      <w:sz w:val="17"/>
                      <w:szCs w:val="17"/>
                      <w:lang w:eastAsia="es-CL"/>
                    </w:rPr>
                  </w:pPr>
                </w:p>
              </w:tc>
              <w:tc>
                <w:tcPr>
                  <w:tcW w:w="0" w:type="auto"/>
                  <w:tcBorders>
                    <w:bottom w:val="dotted" w:sz="6" w:space="0" w:color="99D6D6"/>
                    <w:right w:val="dotted" w:sz="6" w:space="0" w:color="99D6D6"/>
                  </w:tcBorders>
                  <w:tcMar>
                    <w:top w:w="60" w:type="dxa"/>
                    <w:left w:w="60" w:type="dxa"/>
                    <w:bottom w:w="60" w:type="dxa"/>
                    <w:right w:w="15" w:type="dxa"/>
                  </w:tcMar>
                </w:tcPr>
                <w:p w:rsidR="00F236AD" w:rsidRPr="00A06F44" w:rsidRDefault="00F236AD" w:rsidP="00F236AD">
                  <w:pPr>
                    <w:spacing w:after="0" w:line="225" w:lineRule="atLeast"/>
                    <w:rPr>
                      <w:rFonts w:ascii="Arial" w:eastAsia="Times New Roman" w:hAnsi="Arial" w:cs="Arial"/>
                      <w:color w:val="353E49"/>
                      <w:sz w:val="17"/>
                      <w:szCs w:val="17"/>
                      <w:lang w:eastAsia="es-CL"/>
                    </w:rPr>
                  </w:pPr>
                </w:p>
              </w:tc>
              <w:tc>
                <w:tcPr>
                  <w:tcW w:w="0" w:type="auto"/>
                  <w:tcBorders>
                    <w:bottom w:val="dotted" w:sz="6" w:space="0" w:color="99D6D6"/>
                    <w:right w:val="dotted" w:sz="6" w:space="0" w:color="99D6D6"/>
                  </w:tcBorders>
                  <w:tcMar>
                    <w:top w:w="60" w:type="dxa"/>
                    <w:left w:w="60" w:type="dxa"/>
                    <w:bottom w:w="60" w:type="dxa"/>
                    <w:right w:w="15" w:type="dxa"/>
                  </w:tcMar>
                </w:tcPr>
                <w:p w:rsidR="00F236AD" w:rsidRPr="00A06F44" w:rsidRDefault="00F236AD" w:rsidP="00F236AD">
                  <w:pPr>
                    <w:spacing w:after="0" w:line="225" w:lineRule="atLeast"/>
                    <w:rPr>
                      <w:rFonts w:ascii="Arial" w:eastAsia="Times New Roman" w:hAnsi="Arial" w:cs="Arial"/>
                      <w:color w:val="353E49"/>
                      <w:sz w:val="17"/>
                      <w:szCs w:val="17"/>
                      <w:lang w:eastAsia="es-CL"/>
                    </w:rPr>
                  </w:pPr>
                </w:p>
              </w:tc>
              <w:tc>
                <w:tcPr>
                  <w:tcW w:w="0" w:type="auto"/>
                  <w:tcBorders>
                    <w:bottom w:val="dotted" w:sz="6" w:space="0" w:color="99D6D6"/>
                    <w:right w:val="dotted" w:sz="6" w:space="0" w:color="99D6D6"/>
                  </w:tcBorders>
                  <w:tcMar>
                    <w:top w:w="60" w:type="dxa"/>
                    <w:left w:w="60" w:type="dxa"/>
                    <w:bottom w:w="60" w:type="dxa"/>
                    <w:right w:w="15" w:type="dxa"/>
                  </w:tcMar>
                </w:tcPr>
                <w:p w:rsidR="00F236AD" w:rsidRPr="00A06F44" w:rsidRDefault="00F236AD" w:rsidP="00F236AD">
                  <w:pPr>
                    <w:spacing w:after="0" w:line="225" w:lineRule="atLeast"/>
                    <w:rPr>
                      <w:rFonts w:ascii="Arial" w:eastAsia="Times New Roman" w:hAnsi="Arial" w:cs="Arial"/>
                      <w:color w:val="353E49"/>
                      <w:sz w:val="17"/>
                      <w:szCs w:val="17"/>
                      <w:lang w:eastAsia="es-CL"/>
                    </w:rPr>
                  </w:pPr>
                </w:p>
              </w:tc>
              <w:tc>
                <w:tcPr>
                  <w:tcW w:w="450" w:type="pct"/>
                  <w:tcBorders>
                    <w:bottom w:val="dotted" w:sz="6" w:space="0" w:color="99D6D6"/>
                    <w:right w:val="dotted" w:sz="6" w:space="0" w:color="99D6D6"/>
                  </w:tcBorders>
                  <w:tcMar>
                    <w:top w:w="60" w:type="dxa"/>
                    <w:left w:w="60" w:type="dxa"/>
                    <w:bottom w:w="60" w:type="dxa"/>
                    <w:right w:w="15" w:type="dxa"/>
                  </w:tcMar>
                </w:tcPr>
                <w:p w:rsidR="00F236AD" w:rsidRPr="00A06F44" w:rsidRDefault="00F236AD" w:rsidP="00F236AD">
                  <w:pPr>
                    <w:spacing w:after="0" w:line="225" w:lineRule="atLeast"/>
                    <w:rPr>
                      <w:rFonts w:ascii="Arial" w:eastAsia="Times New Roman" w:hAnsi="Arial" w:cs="Arial"/>
                      <w:color w:val="353E49"/>
                      <w:sz w:val="17"/>
                      <w:szCs w:val="17"/>
                      <w:lang w:eastAsia="es-CL"/>
                    </w:rPr>
                  </w:pPr>
                </w:p>
              </w:tc>
              <w:tc>
                <w:tcPr>
                  <w:tcW w:w="1077" w:type="pct"/>
                  <w:tcBorders>
                    <w:bottom w:val="dotted" w:sz="6" w:space="0" w:color="99D6D6"/>
                    <w:right w:val="dotted" w:sz="6" w:space="0" w:color="99D6D6"/>
                  </w:tcBorders>
                  <w:tcMar>
                    <w:top w:w="60" w:type="dxa"/>
                    <w:left w:w="60" w:type="dxa"/>
                    <w:bottom w:w="60" w:type="dxa"/>
                    <w:right w:w="15" w:type="dxa"/>
                  </w:tcMar>
                </w:tcPr>
                <w:p w:rsidR="00F236AD" w:rsidRPr="00A06F44" w:rsidRDefault="00F236AD" w:rsidP="00F236AD">
                  <w:pPr>
                    <w:spacing w:after="0" w:line="225" w:lineRule="atLeast"/>
                    <w:rPr>
                      <w:rFonts w:ascii="Arial" w:eastAsia="Times New Roman" w:hAnsi="Arial" w:cs="Arial"/>
                      <w:color w:val="353E49"/>
                      <w:sz w:val="17"/>
                      <w:szCs w:val="17"/>
                      <w:lang w:eastAsia="es-CL"/>
                    </w:rPr>
                  </w:pPr>
                </w:p>
              </w:tc>
            </w:tr>
            <w:tr w:rsidR="00B362CC" w:rsidRPr="00A06F44" w:rsidTr="00B362CC">
              <w:trPr>
                <w:tblCellSpacing w:w="0" w:type="dxa"/>
              </w:trPr>
              <w:tc>
                <w:tcPr>
                  <w:tcW w:w="0" w:type="auto"/>
                  <w:tcBorders>
                    <w:bottom w:val="dotted" w:sz="6" w:space="0" w:color="99D6D6"/>
                    <w:right w:val="dotted" w:sz="6" w:space="0" w:color="99D6D6"/>
                  </w:tcBorders>
                  <w:tcMar>
                    <w:top w:w="60" w:type="dxa"/>
                    <w:left w:w="60" w:type="dxa"/>
                    <w:bottom w:w="60" w:type="dxa"/>
                    <w:right w:w="15" w:type="dxa"/>
                  </w:tcMar>
                </w:tcPr>
                <w:p w:rsidR="00F236AD" w:rsidRPr="00A06F44" w:rsidRDefault="00F236AD" w:rsidP="00F236AD">
                  <w:pPr>
                    <w:spacing w:after="0" w:line="225" w:lineRule="atLeast"/>
                    <w:rPr>
                      <w:rFonts w:ascii="Arial" w:eastAsia="Times New Roman" w:hAnsi="Arial" w:cs="Arial"/>
                      <w:color w:val="353E49"/>
                      <w:sz w:val="17"/>
                      <w:szCs w:val="17"/>
                      <w:lang w:eastAsia="es-CL"/>
                    </w:rPr>
                  </w:pPr>
                </w:p>
              </w:tc>
              <w:tc>
                <w:tcPr>
                  <w:tcW w:w="0" w:type="auto"/>
                  <w:tcBorders>
                    <w:bottom w:val="dotted" w:sz="6" w:space="0" w:color="99D6D6"/>
                    <w:right w:val="dotted" w:sz="6" w:space="0" w:color="99D6D6"/>
                  </w:tcBorders>
                  <w:tcMar>
                    <w:top w:w="60" w:type="dxa"/>
                    <w:left w:w="60" w:type="dxa"/>
                    <w:bottom w:w="60" w:type="dxa"/>
                    <w:right w:w="15" w:type="dxa"/>
                  </w:tcMar>
                </w:tcPr>
                <w:p w:rsidR="00F236AD" w:rsidRPr="00A06F44" w:rsidRDefault="00F236AD" w:rsidP="00F236AD">
                  <w:pPr>
                    <w:spacing w:after="0" w:line="225" w:lineRule="atLeast"/>
                    <w:rPr>
                      <w:rFonts w:ascii="Arial" w:eastAsia="Times New Roman" w:hAnsi="Arial" w:cs="Arial"/>
                      <w:color w:val="353E49"/>
                      <w:sz w:val="17"/>
                      <w:szCs w:val="17"/>
                      <w:lang w:eastAsia="es-CL"/>
                    </w:rPr>
                  </w:pPr>
                </w:p>
              </w:tc>
              <w:tc>
                <w:tcPr>
                  <w:tcW w:w="0" w:type="auto"/>
                  <w:tcBorders>
                    <w:bottom w:val="dotted" w:sz="6" w:space="0" w:color="99D6D6"/>
                    <w:right w:val="dotted" w:sz="6" w:space="0" w:color="99D6D6"/>
                  </w:tcBorders>
                  <w:tcMar>
                    <w:top w:w="60" w:type="dxa"/>
                    <w:left w:w="60" w:type="dxa"/>
                    <w:bottom w:w="60" w:type="dxa"/>
                    <w:right w:w="15" w:type="dxa"/>
                  </w:tcMar>
                </w:tcPr>
                <w:p w:rsidR="00F236AD" w:rsidRPr="00A06F44" w:rsidRDefault="00F236AD" w:rsidP="00F236AD">
                  <w:pPr>
                    <w:spacing w:after="0" w:line="225" w:lineRule="atLeast"/>
                    <w:rPr>
                      <w:rFonts w:ascii="Arial" w:eastAsia="Times New Roman" w:hAnsi="Arial" w:cs="Arial"/>
                      <w:color w:val="353E49"/>
                      <w:sz w:val="17"/>
                      <w:szCs w:val="17"/>
                      <w:lang w:eastAsia="es-CL"/>
                    </w:rPr>
                  </w:pPr>
                </w:p>
              </w:tc>
              <w:tc>
                <w:tcPr>
                  <w:tcW w:w="0" w:type="auto"/>
                  <w:tcBorders>
                    <w:bottom w:val="dotted" w:sz="6" w:space="0" w:color="99D6D6"/>
                    <w:right w:val="dotted" w:sz="6" w:space="0" w:color="99D6D6"/>
                  </w:tcBorders>
                  <w:tcMar>
                    <w:top w:w="60" w:type="dxa"/>
                    <w:left w:w="60" w:type="dxa"/>
                    <w:bottom w:w="60" w:type="dxa"/>
                    <w:right w:w="15" w:type="dxa"/>
                  </w:tcMar>
                </w:tcPr>
                <w:p w:rsidR="00F236AD" w:rsidRPr="00A06F44" w:rsidRDefault="00F236AD" w:rsidP="00F236AD">
                  <w:pPr>
                    <w:spacing w:after="0" w:line="225" w:lineRule="atLeast"/>
                    <w:rPr>
                      <w:rFonts w:ascii="Arial" w:eastAsia="Times New Roman" w:hAnsi="Arial" w:cs="Arial"/>
                      <w:color w:val="353E49"/>
                      <w:sz w:val="17"/>
                      <w:szCs w:val="17"/>
                      <w:lang w:eastAsia="es-CL"/>
                    </w:rPr>
                  </w:pPr>
                </w:p>
              </w:tc>
              <w:tc>
                <w:tcPr>
                  <w:tcW w:w="0" w:type="auto"/>
                  <w:tcBorders>
                    <w:bottom w:val="dotted" w:sz="6" w:space="0" w:color="99D6D6"/>
                    <w:right w:val="dotted" w:sz="6" w:space="0" w:color="99D6D6"/>
                  </w:tcBorders>
                  <w:tcMar>
                    <w:top w:w="60" w:type="dxa"/>
                    <w:left w:w="60" w:type="dxa"/>
                    <w:bottom w:w="60" w:type="dxa"/>
                    <w:right w:w="15" w:type="dxa"/>
                  </w:tcMar>
                </w:tcPr>
                <w:p w:rsidR="00F236AD" w:rsidRPr="00A06F44" w:rsidRDefault="00F236AD" w:rsidP="00F236AD">
                  <w:pPr>
                    <w:spacing w:after="0" w:line="225" w:lineRule="atLeast"/>
                    <w:rPr>
                      <w:rFonts w:ascii="Arial" w:eastAsia="Times New Roman" w:hAnsi="Arial" w:cs="Arial"/>
                      <w:color w:val="353E49"/>
                      <w:sz w:val="17"/>
                      <w:szCs w:val="17"/>
                      <w:lang w:eastAsia="es-CL"/>
                    </w:rPr>
                  </w:pPr>
                </w:p>
              </w:tc>
              <w:tc>
                <w:tcPr>
                  <w:tcW w:w="450" w:type="pct"/>
                  <w:tcBorders>
                    <w:bottom w:val="dotted" w:sz="6" w:space="0" w:color="99D6D6"/>
                    <w:right w:val="dotted" w:sz="6" w:space="0" w:color="99D6D6"/>
                  </w:tcBorders>
                  <w:tcMar>
                    <w:top w:w="60" w:type="dxa"/>
                    <w:left w:w="60" w:type="dxa"/>
                    <w:bottom w:w="60" w:type="dxa"/>
                    <w:right w:w="15" w:type="dxa"/>
                  </w:tcMar>
                </w:tcPr>
                <w:p w:rsidR="00F236AD" w:rsidRPr="00A06F44" w:rsidRDefault="00F236AD" w:rsidP="00F236AD">
                  <w:pPr>
                    <w:spacing w:after="0" w:line="225" w:lineRule="atLeast"/>
                    <w:rPr>
                      <w:rFonts w:ascii="Arial" w:eastAsia="Times New Roman" w:hAnsi="Arial" w:cs="Arial"/>
                      <w:color w:val="353E49"/>
                      <w:sz w:val="17"/>
                      <w:szCs w:val="17"/>
                      <w:lang w:eastAsia="es-CL"/>
                    </w:rPr>
                  </w:pPr>
                </w:p>
              </w:tc>
              <w:tc>
                <w:tcPr>
                  <w:tcW w:w="1077" w:type="pct"/>
                  <w:tcBorders>
                    <w:bottom w:val="dotted" w:sz="6" w:space="0" w:color="99D6D6"/>
                    <w:right w:val="dotted" w:sz="6" w:space="0" w:color="99D6D6"/>
                  </w:tcBorders>
                  <w:tcMar>
                    <w:top w:w="60" w:type="dxa"/>
                    <w:left w:w="60" w:type="dxa"/>
                    <w:bottom w:w="60" w:type="dxa"/>
                    <w:right w:w="15" w:type="dxa"/>
                  </w:tcMar>
                </w:tcPr>
                <w:p w:rsidR="00F236AD" w:rsidRPr="00A06F44" w:rsidRDefault="00F236AD" w:rsidP="00F236AD">
                  <w:pPr>
                    <w:spacing w:after="0" w:line="225" w:lineRule="atLeast"/>
                    <w:rPr>
                      <w:rFonts w:ascii="Arial" w:eastAsia="Times New Roman" w:hAnsi="Arial" w:cs="Arial"/>
                      <w:color w:val="353E49"/>
                      <w:sz w:val="17"/>
                      <w:szCs w:val="17"/>
                      <w:lang w:eastAsia="es-CL"/>
                    </w:rPr>
                  </w:pPr>
                </w:p>
              </w:tc>
            </w:tr>
            <w:tr w:rsidR="00B362CC" w:rsidRPr="00A06F44" w:rsidTr="00F236AD">
              <w:trPr>
                <w:tblCellSpacing w:w="0" w:type="dxa"/>
              </w:trPr>
              <w:tc>
                <w:tcPr>
                  <w:tcW w:w="0" w:type="auto"/>
                  <w:tcBorders>
                    <w:bottom w:val="dotted" w:sz="6" w:space="0" w:color="99D6D6"/>
                    <w:right w:val="dotted" w:sz="6" w:space="0" w:color="99D6D6"/>
                  </w:tcBorders>
                  <w:tcMar>
                    <w:top w:w="60" w:type="dxa"/>
                    <w:left w:w="60" w:type="dxa"/>
                    <w:bottom w:w="60" w:type="dxa"/>
                    <w:right w:w="15" w:type="dxa"/>
                  </w:tcMar>
                  <w:hideMark/>
                </w:tcPr>
                <w:p w:rsidR="00F236AD" w:rsidRDefault="00F236AD" w:rsidP="00F236AD">
                  <w:pPr>
                    <w:spacing w:after="0" w:line="225" w:lineRule="atLeast"/>
                    <w:rPr>
                      <w:rFonts w:ascii="Arial" w:eastAsia="Times New Roman" w:hAnsi="Arial" w:cs="Arial"/>
                      <w:color w:val="353E49"/>
                      <w:sz w:val="17"/>
                      <w:szCs w:val="17"/>
                      <w:lang w:eastAsia="es-CL"/>
                    </w:rPr>
                  </w:pPr>
                </w:p>
                <w:p w:rsidR="00F236AD" w:rsidRDefault="00F236AD" w:rsidP="00F236AD">
                  <w:pPr>
                    <w:spacing w:after="0" w:line="225" w:lineRule="atLeast"/>
                    <w:rPr>
                      <w:rFonts w:ascii="Arial" w:eastAsia="Times New Roman" w:hAnsi="Arial" w:cs="Arial"/>
                      <w:color w:val="353E49"/>
                      <w:sz w:val="17"/>
                      <w:szCs w:val="17"/>
                      <w:lang w:eastAsia="es-CL"/>
                    </w:rPr>
                  </w:pPr>
                </w:p>
                <w:p w:rsidR="00F236AD" w:rsidRDefault="00F236AD" w:rsidP="00F236AD">
                  <w:pPr>
                    <w:spacing w:after="0" w:line="225" w:lineRule="atLeast"/>
                    <w:rPr>
                      <w:rFonts w:ascii="Arial" w:eastAsia="Times New Roman" w:hAnsi="Arial" w:cs="Arial"/>
                      <w:color w:val="353E49"/>
                      <w:sz w:val="17"/>
                      <w:szCs w:val="17"/>
                      <w:lang w:eastAsia="es-CL"/>
                    </w:rPr>
                  </w:pPr>
                </w:p>
                <w:p w:rsidR="00F236AD" w:rsidRDefault="00F236AD" w:rsidP="00F236AD">
                  <w:pPr>
                    <w:spacing w:after="0" w:line="225" w:lineRule="atLeast"/>
                    <w:rPr>
                      <w:rFonts w:ascii="Arial" w:eastAsia="Times New Roman" w:hAnsi="Arial" w:cs="Arial"/>
                      <w:color w:val="353E49"/>
                      <w:sz w:val="17"/>
                      <w:szCs w:val="17"/>
                      <w:lang w:eastAsia="es-CL"/>
                    </w:rPr>
                  </w:pPr>
                </w:p>
                <w:p w:rsidR="00F236AD" w:rsidRDefault="00F236AD" w:rsidP="00F236AD">
                  <w:pPr>
                    <w:spacing w:after="0" w:line="225" w:lineRule="atLeast"/>
                    <w:rPr>
                      <w:rFonts w:ascii="Arial" w:eastAsia="Times New Roman" w:hAnsi="Arial" w:cs="Arial"/>
                      <w:color w:val="353E49"/>
                      <w:sz w:val="17"/>
                      <w:szCs w:val="17"/>
                      <w:lang w:eastAsia="es-CL"/>
                    </w:rPr>
                  </w:pPr>
                </w:p>
                <w:p w:rsidR="00F236AD" w:rsidRPr="00A06F44" w:rsidRDefault="00F236AD" w:rsidP="00F236AD">
                  <w:pPr>
                    <w:spacing w:after="0" w:line="225" w:lineRule="atLeast"/>
                    <w:rPr>
                      <w:rFonts w:ascii="Arial" w:eastAsia="Times New Roman" w:hAnsi="Arial" w:cs="Arial"/>
                      <w:color w:val="353E49"/>
                      <w:sz w:val="17"/>
                      <w:szCs w:val="17"/>
                      <w:lang w:eastAsia="es-CL"/>
                    </w:rPr>
                  </w:pPr>
                </w:p>
              </w:tc>
              <w:tc>
                <w:tcPr>
                  <w:tcW w:w="0" w:type="auto"/>
                  <w:tcBorders>
                    <w:bottom w:val="dotted" w:sz="6" w:space="0" w:color="99D6D6"/>
                    <w:right w:val="dotted" w:sz="6" w:space="0" w:color="99D6D6"/>
                  </w:tcBorders>
                  <w:tcMar>
                    <w:top w:w="60" w:type="dxa"/>
                    <w:left w:w="60" w:type="dxa"/>
                    <w:bottom w:w="60" w:type="dxa"/>
                    <w:right w:w="15" w:type="dxa"/>
                  </w:tcMar>
                  <w:hideMark/>
                </w:tcPr>
                <w:p w:rsidR="00F236AD" w:rsidRPr="00A06F44" w:rsidRDefault="00F236AD" w:rsidP="00F236AD">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color w:val="353E49"/>
                      <w:sz w:val="17"/>
                      <w:szCs w:val="17"/>
                      <w:lang w:eastAsia="es-CL"/>
                    </w:rPr>
                    <w:t>sin requisitos</w:t>
                  </w:r>
                </w:p>
              </w:tc>
              <w:tc>
                <w:tcPr>
                  <w:tcW w:w="0" w:type="auto"/>
                  <w:tcBorders>
                    <w:bottom w:val="dotted" w:sz="6" w:space="0" w:color="99D6D6"/>
                    <w:right w:val="dotted" w:sz="6" w:space="0" w:color="99D6D6"/>
                  </w:tcBorders>
                  <w:tcMar>
                    <w:top w:w="60" w:type="dxa"/>
                    <w:left w:w="60" w:type="dxa"/>
                    <w:bottom w:w="60" w:type="dxa"/>
                    <w:right w:w="15" w:type="dxa"/>
                  </w:tcMar>
                  <w:hideMark/>
                </w:tcPr>
                <w:p w:rsidR="00F236AD" w:rsidRPr="00A06F44" w:rsidRDefault="00F236AD" w:rsidP="00F236AD">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color w:val="353E49"/>
                      <w:sz w:val="17"/>
                      <w:szCs w:val="17"/>
                      <w:lang w:eastAsia="es-CL"/>
                    </w:rPr>
                    <w:t>no</w:t>
                  </w:r>
                </w:p>
              </w:tc>
              <w:tc>
                <w:tcPr>
                  <w:tcW w:w="0" w:type="auto"/>
                  <w:tcBorders>
                    <w:bottom w:val="dotted" w:sz="6" w:space="0" w:color="99D6D6"/>
                    <w:right w:val="dotted" w:sz="6" w:space="0" w:color="99D6D6"/>
                  </w:tcBorders>
                  <w:tcMar>
                    <w:top w:w="60" w:type="dxa"/>
                    <w:left w:w="60" w:type="dxa"/>
                    <w:bottom w:w="60" w:type="dxa"/>
                    <w:right w:w="15" w:type="dxa"/>
                  </w:tcMar>
                  <w:hideMark/>
                </w:tcPr>
                <w:p w:rsidR="00F236AD" w:rsidRPr="00A06F44" w:rsidRDefault="00F236AD" w:rsidP="00F236AD">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color w:val="353E49"/>
                      <w:sz w:val="17"/>
                      <w:szCs w:val="17"/>
                      <w:lang w:eastAsia="es-CL"/>
                    </w:rPr>
                    <w:t>Fiscalización Municipal</w:t>
                  </w:r>
                </w:p>
              </w:tc>
              <w:tc>
                <w:tcPr>
                  <w:tcW w:w="0" w:type="auto"/>
                  <w:tcBorders>
                    <w:bottom w:val="dotted" w:sz="6" w:space="0" w:color="99D6D6"/>
                    <w:right w:val="dotted" w:sz="6" w:space="0" w:color="99D6D6"/>
                  </w:tcBorders>
                  <w:tcMar>
                    <w:top w:w="60" w:type="dxa"/>
                    <w:left w:w="60" w:type="dxa"/>
                    <w:bottom w:w="60" w:type="dxa"/>
                    <w:right w:w="15" w:type="dxa"/>
                  </w:tcMar>
                  <w:hideMark/>
                </w:tcPr>
                <w:p w:rsidR="00F236AD" w:rsidRPr="00A06F44" w:rsidRDefault="00F236AD" w:rsidP="00F236AD">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color w:val="353E49"/>
                      <w:sz w:val="17"/>
                      <w:szCs w:val="17"/>
                      <w:lang w:eastAsia="es-CL"/>
                    </w:rPr>
                    <w:t>No aplica</w:t>
                  </w:r>
                </w:p>
              </w:tc>
              <w:tc>
                <w:tcPr>
                  <w:tcW w:w="450" w:type="pct"/>
                  <w:tcBorders>
                    <w:bottom w:val="dotted" w:sz="6" w:space="0" w:color="99D6D6"/>
                    <w:right w:val="dotted" w:sz="6" w:space="0" w:color="99D6D6"/>
                  </w:tcBorders>
                  <w:tcMar>
                    <w:top w:w="60" w:type="dxa"/>
                    <w:left w:w="60" w:type="dxa"/>
                    <w:bottom w:w="60" w:type="dxa"/>
                    <w:right w:w="15" w:type="dxa"/>
                  </w:tcMar>
                  <w:hideMark/>
                </w:tcPr>
                <w:p w:rsidR="00F236AD" w:rsidRPr="00A06F44" w:rsidRDefault="00F236AD" w:rsidP="00F236AD">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color w:val="353E49"/>
                      <w:sz w:val="17"/>
                      <w:szCs w:val="17"/>
                      <w:lang w:eastAsia="es-CL"/>
                    </w:rPr>
                    <w:t>Comuna de Vitacura</w:t>
                  </w:r>
                </w:p>
              </w:tc>
              <w:tc>
                <w:tcPr>
                  <w:tcW w:w="1077" w:type="pct"/>
                  <w:tcBorders>
                    <w:bottom w:val="dotted" w:sz="6" w:space="0" w:color="99D6D6"/>
                    <w:right w:val="dotted" w:sz="6" w:space="0" w:color="99D6D6"/>
                  </w:tcBorders>
                  <w:tcMar>
                    <w:top w:w="60" w:type="dxa"/>
                    <w:left w:w="60" w:type="dxa"/>
                    <w:bottom w:w="60" w:type="dxa"/>
                    <w:right w:w="15" w:type="dxa"/>
                  </w:tcMar>
                  <w:hideMark/>
                </w:tcPr>
                <w:p w:rsidR="00F236AD" w:rsidRPr="00A06F44" w:rsidRDefault="00F236AD" w:rsidP="00F236AD">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color w:val="353E49"/>
                      <w:sz w:val="17"/>
                      <w:szCs w:val="17"/>
                      <w:lang w:eastAsia="es-CL"/>
                    </w:rPr>
                    <w:t>Destino : Relleno Sanitario</w:t>
                  </w:r>
                </w:p>
              </w:tc>
            </w:tr>
            <w:tr w:rsidR="00B362CC" w:rsidRPr="00A06F44" w:rsidTr="00F236AD">
              <w:trPr>
                <w:tblCellSpacing w:w="0" w:type="dxa"/>
              </w:trPr>
              <w:tc>
                <w:tcPr>
                  <w:tcW w:w="0" w:type="auto"/>
                  <w:tcBorders>
                    <w:bottom w:val="dotted" w:sz="6" w:space="0" w:color="99D6D6"/>
                    <w:right w:val="dotted" w:sz="6" w:space="0" w:color="99D6D6"/>
                  </w:tcBorders>
                  <w:tcMar>
                    <w:top w:w="60" w:type="dxa"/>
                    <w:left w:w="60" w:type="dxa"/>
                    <w:bottom w:w="60" w:type="dxa"/>
                    <w:right w:w="15" w:type="dxa"/>
                  </w:tcMar>
                </w:tcPr>
                <w:p w:rsidR="00F236AD" w:rsidRPr="00A06F44" w:rsidRDefault="00F236AD" w:rsidP="00F236AD">
                  <w:pPr>
                    <w:spacing w:after="0" w:line="225" w:lineRule="atLeast"/>
                    <w:rPr>
                      <w:rFonts w:ascii="Arial" w:eastAsia="Times New Roman" w:hAnsi="Arial" w:cs="Arial"/>
                      <w:color w:val="353E49"/>
                      <w:sz w:val="17"/>
                      <w:szCs w:val="17"/>
                      <w:lang w:eastAsia="es-CL"/>
                    </w:rPr>
                  </w:pPr>
                </w:p>
              </w:tc>
              <w:tc>
                <w:tcPr>
                  <w:tcW w:w="0" w:type="auto"/>
                  <w:tcBorders>
                    <w:bottom w:val="dotted" w:sz="6" w:space="0" w:color="99D6D6"/>
                    <w:right w:val="dotted" w:sz="6" w:space="0" w:color="99D6D6"/>
                  </w:tcBorders>
                  <w:tcMar>
                    <w:top w:w="60" w:type="dxa"/>
                    <w:left w:w="60" w:type="dxa"/>
                    <w:bottom w:w="60" w:type="dxa"/>
                    <w:right w:w="15" w:type="dxa"/>
                  </w:tcMar>
                </w:tcPr>
                <w:p w:rsidR="00F236AD" w:rsidRPr="00A06F44" w:rsidRDefault="00F236AD" w:rsidP="00F236AD">
                  <w:pPr>
                    <w:spacing w:after="0" w:line="225" w:lineRule="atLeast"/>
                    <w:rPr>
                      <w:rFonts w:ascii="Arial" w:eastAsia="Times New Roman" w:hAnsi="Arial" w:cs="Arial"/>
                      <w:color w:val="353E49"/>
                      <w:sz w:val="17"/>
                      <w:szCs w:val="17"/>
                      <w:lang w:eastAsia="es-CL"/>
                    </w:rPr>
                  </w:pPr>
                </w:p>
              </w:tc>
              <w:tc>
                <w:tcPr>
                  <w:tcW w:w="0" w:type="auto"/>
                  <w:tcBorders>
                    <w:bottom w:val="dotted" w:sz="6" w:space="0" w:color="99D6D6"/>
                    <w:right w:val="dotted" w:sz="6" w:space="0" w:color="99D6D6"/>
                  </w:tcBorders>
                  <w:tcMar>
                    <w:top w:w="60" w:type="dxa"/>
                    <w:left w:w="60" w:type="dxa"/>
                    <w:bottom w:w="60" w:type="dxa"/>
                    <w:right w:w="15" w:type="dxa"/>
                  </w:tcMar>
                </w:tcPr>
                <w:p w:rsidR="00F236AD" w:rsidRPr="00A06F44" w:rsidRDefault="00F236AD" w:rsidP="00F236AD">
                  <w:pPr>
                    <w:spacing w:after="0" w:line="225" w:lineRule="atLeast"/>
                    <w:rPr>
                      <w:rFonts w:ascii="Arial" w:eastAsia="Times New Roman" w:hAnsi="Arial" w:cs="Arial"/>
                      <w:color w:val="353E49"/>
                      <w:sz w:val="17"/>
                      <w:szCs w:val="17"/>
                      <w:lang w:eastAsia="es-CL"/>
                    </w:rPr>
                  </w:pPr>
                </w:p>
              </w:tc>
              <w:tc>
                <w:tcPr>
                  <w:tcW w:w="0" w:type="auto"/>
                  <w:tcBorders>
                    <w:bottom w:val="dotted" w:sz="6" w:space="0" w:color="99D6D6"/>
                    <w:right w:val="dotted" w:sz="6" w:space="0" w:color="99D6D6"/>
                  </w:tcBorders>
                  <w:tcMar>
                    <w:top w:w="60" w:type="dxa"/>
                    <w:left w:w="60" w:type="dxa"/>
                    <w:bottom w:w="60" w:type="dxa"/>
                    <w:right w:w="15" w:type="dxa"/>
                  </w:tcMar>
                </w:tcPr>
                <w:p w:rsidR="00F236AD" w:rsidRPr="00A06F44" w:rsidRDefault="00F236AD" w:rsidP="00F236AD">
                  <w:pPr>
                    <w:spacing w:after="0" w:line="225" w:lineRule="atLeast"/>
                    <w:rPr>
                      <w:rFonts w:ascii="Arial" w:eastAsia="Times New Roman" w:hAnsi="Arial" w:cs="Arial"/>
                      <w:color w:val="353E49"/>
                      <w:sz w:val="17"/>
                      <w:szCs w:val="17"/>
                      <w:lang w:eastAsia="es-CL"/>
                    </w:rPr>
                  </w:pPr>
                </w:p>
              </w:tc>
              <w:tc>
                <w:tcPr>
                  <w:tcW w:w="0" w:type="auto"/>
                  <w:tcBorders>
                    <w:bottom w:val="dotted" w:sz="6" w:space="0" w:color="99D6D6"/>
                    <w:right w:val="dotted" w:sz="6" w:space="0" w:color="99D6D6"/>
                  </w:tcBorders>
                  <w:tcMar>
                    <w:top w:w="60" w:type="dxa"/>
                    <w:left w:w="60" w:type="dxa"/>
                    <w:bottom w:w="60" w:type="dxa"/>
                    <w:right w:w="15" w:type="dxa"/>
                  </w:tcMar>
                </w:tcPr>
                <w:p w:rsidR="00F236AD" w:rsidRPr="00A06F44" w:rsidRDefault="00F236AD" w:rsidP="00F236AD">
                  <w:pPr>
                    <w:spacing w:after="0" w:line="225" w:lineRule="atLeast"/>
                    <w:rPr>
                      <w:rFonts w:ascii="Arial" w:eastAsia="Times New Roman" w:hAnsi="Arial" w:cs="Arial"/>
                      <w:color w:val="353E49"/>
                      <w:sz w:val="17"/>
                      <w:szCs w:val="17"/>
                      <w:lang w:eastAsia="es-CL"/>
                    </w:rPr>
                  </w:pPr>
                </w:p>
              </w:tc>
              <w:tc>
                <w:tcPr>
                  <w:tcW w:w="450" w:type="pct"/>
                  <w:tcBorders>
                    <w:bottom w:val="dotted" w:sz="6" w:space="0" w:color="99D6D6"/>
                    <w:right w:val="dotted" w:sz="6" w:space="0" w:color="99D6D6"/>
                  </w:tcBorders>
                  <w:tcMar>
                    <w:top w:w="60" w:type="dxa"/>
                    <w:left w:w="60" w:type="dxa"/>
                    <w:bottom w:w="60" w:type="dxa"/>
                    <w:right w:w="15" w:type="dxa"/>
                  </w:tcMar>
                </w:tcPr>
                <w:p w:rsidR="00F236AD" w:rsidRPr="00A06F44" w:rsidRDefault="00F236AD" w:rsidP="00F236AD">
                  <w:pPr>
                    <w:spacing w:after="0" w:line="225" w:lineRule="atLeast"/>
                    <w:rPr>
                      <w:rFonts w:ascii="Arial" w:eastAsia="Times New Roman" w:hAnsi="Arial" w:cs="Arial"/>
                      <w:color w:val="353E49"/>
                      <w:sz w:val="17"/>
                      <w:szCs w:val="17"/>
                      <w:lang w:eastAsia="es-CL"/>
                    </w:rPr>
                  </w:pPr>
                </w:p>
              </w:tc>
              <w:tc>
                <w:tcPr>
                  <w:tcW w:w="1077" w:type="pct"/>
                  <w:tcBorders>
                    <w:bottom w:val="dotted" w:sz="6" w:space="0" w:color="99D6D6"/>
                    <w:right w:val="dotted" w:sz="6" w:space="0" w:color="99D6D6"/>
                  </w:tcBorders>
                  <w:tcMar>
                    <w:top w:w="60" w:type="dxa"/>
                    <w:left w:w="60" w:type="dxa"/>
                    <w:bottom w:w="60" w:type="dxa"/>
                    <w:right w:w="15" w:type="dxa"/>
                  </w:tcMar>
                  <w:hideMark/>
                </w:tcPr>
                <w:p w:rsidR="00F236AD" w:rsidRPr="00A06F44" w:rsidRDefault="00F236AD" w:rsidP="00F236AD">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noProof/>
                      <w:color w:val="213E4E"/>
                      <w:sz w:val="17"/>
                      <w:szCs w:val="17"/>
                      <w:lang w:val="es-ES" w:eastAsia="es-ES"/>
                    </w:rPr>
                    <w:drawing>
                      <wp:inline distT="0" distB="0" distL="0" distR="0">
                        <wp:extent cx="904875" cy="190500"/>
                        <wp:effectExtent l="0" t="0" r="9525" b="0"/>
                        <wp:docPr id="1" name="Imagen 1" descr="ver documento">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r documento">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190500"/>
                                </a:xfrm>
                                <a:prstGeom prst="rect">
                                  <a:avLst/>
                                </a:prstGeom>
                                <a:noFill/>
                                <a:ln>
                                  <a:noFill/>
                                </a:ln>
                              </pic:spPr>
                            </pic:pic>
                          </a:graphicData>
                        </a:graphic>
                      </wp:inline>
                    </w:drawing>
                  </w:r>
                </w:p>
              </w:tc>
            </w:tr>
          </w:tbl>
          <w:p w:rsidR="00F236AD" w:rsidRPr="00A06F44" w:rsidRDefault="00F236AD" w:rsidP="00F236AD">
            <w:pPr>
              <w:spacing w:after="0" w:line="240" w:lineRule="auto"/>
              <w:rPr>
                <w:rFonts w:ascii="Arial" w:eastAsia="Times New Roman" w:hAnsi="Arial" w:cs="Arial"/>
                <w:color w:val="353E49"/>
                <w:sz w:val="17"/>
                <w:szCs w:val="17"/>
                <w:lang w:eastAsia="es-CL"/>
              </w:rPr>
            </w:pPr>
          </w:p>
        </w:tc>
      </w:tr>
    </w:tbl>
    <w:p w:rsidR="00E15C7C" w:rsidRDefault="00E15C7C"/>
    <w:sectPr w:rsidR="00E15C7C" w:rsidSect="004D132D">
      <w:headerReference w:type="default" r:id="rId11"/>
      <w:pgSz w:w="20160" w:h="12240" w:orient="landscape" w:code="5"/>
      <w:pgMar w:top="1077" w:right="1418" w:bottom="119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85F" w:rsidRDefault="000E585F" w:rsidP="00A06F44">
      <w:pPr>
        <w:spacing w:after="0" w:line="240" w:lineRule="auto"/>
      </w:pPr>
      <w:r>
        <w:separator/>
      </w:r>
    </w:p>
  </w:endnote>
  <w:endnote w:type="continuationSeparator" w:id="1">
    <w:p w:rsidR="000E585F" w:rsidRDefault="000E585F" w:rsidP="00A06F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85F" w:rsidRDefault="000E585F" w:rsidP="00A06F44">
      <w:pPr>
        <w:spacing w:after="0" w:line="240" w:lineRule="auto"/>
      </w:pPr>
      <w:r>
        <w:separator/>
      </w:r>
    </w:p>
  </w:footnote>
  <w:footnote w:type="continuationSeparator" w:id="1">
    <w:p w:rsidR="000E585F" w:rsidRDefault="000E585F" w:rsidP="00A06F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0" w:type="dxa"/>
      <w:tblCellMar>
        <w:left w:w="0" w:type="dxa"/>
        <w:right w:w="0" w:type="dxa"/>
      </w:tblCellMar>
      <w:tblLook w:val="04A0"/>
    </w:tblPr>
    <w:tblGrid>
      <w:gridCol w:w="4706"/>
      <w:gridCol w:w="270"/>
      <w:gridCol w:w="2433"/>
    </w:tblGrid>
    <w:tr w:rsidR="004D132D" w:rsidRPr="00A06F44" w:rsidTr="008B18D0">
      <w:trPr>
        <w:tblCellSpacing w:w="0" w:type="dxa"/>
      </w:trPr>
      <w:tc>
        <w:tcPr>
          <w:tcW w:w="0" w:type="auto"/>
          <w:noWrap/>
          <w:vAlign w:val="center"/>
          <w:hideMark/>
        </w:tcPr>
        <w:p w:rsidR="004D132D" w:rsidRPr="00A06F44" w:rsidRDefault="004D132D" w:rsidP="00A06F44">
          <w:pPr>
            <w:spacing w:before="225" w:after="0" w:line="525" w:lineRule="atLeast"/>
            <w:rPr>
              <w:rFonts w:ascii="Verdana" w:eastAsia="Times New Roman" w:hAnsi="Verdana" w:cs="Arial"/>
              <w:b/>
              <w:bCs/>
              <w:caps/>
              <w:color w:val="666666"/>
              <w:spacing w:val="-15"/>
              <w:sz w:val="30"/>
              <w:szCs w:val="30"/>
              <w:lang w:eastAsia="es-CL"/>
            </w:rPr>
          </w:pPr>
          <w:r>
            <w:rPr>
              <w:rFonts w:ascii="Verdana" w:eastAsia="Times New Roman" w:hAnsi="Verdana" w:cs="Arial"/>
              <w:b/>
              <w:bCs/>
              <w:caps/>
              <w:color w:val="666666"/>
              <w:spacing w:val="-15"/>
              <w:sz w:val="30"/>
              <w:szCs w:val="30"/>
              <w:lang w:eastAsia="es-CL"/>
            </w:rPr>
            <w:t>CASABLANCA</w:t>
          </w:r>
          <w:r w:rsidRPr="00A06F44">
            <w:rPr>
              <w:rFonts w:ascii="Verdana" w:eastAsia="Times New Roman" w:hAnsi="Verdana" w:cs="Arial"/>
              <w:b/>
              <w:bCs/>
              <w:caps/>
              <w:color w:val="666666"/>
              <w:spacing w:val="-15"/>
              <w:sz w:val="30"/>
              <w:szCs w:val="30"/>
              <w:lang w:eastAsia="es-CL"/>
            </w:rPr>
            <w:t xml:space="preserve"> Transparente</w:t>
          </w:r>
        </w:p>
      </w:tc>
      <w:tc>
        <w:tcPr>
          <w:tcW w:w="270" w:type="dxa"/>
          <w:vAlign w:val="center"/>
          <w:hideMark/>
        </w:tcPr>
        <w:p w:rsidR="004D132D" w:rsidRPr="00A06F44" w:rsidRDefault="004D132D" w:rsidP="008B18D0">
          <w:pPr>
            <w:spacing w:after="0" w:line="225" w:lineRule="atLeast"/>
            <w:rPr>
              <w:rFonts w:ascii="Arial" w:eastAsia="Times New Roman" w:hAnsi="Arial" w:cs="Arial"/>
              <w:color w:val="353E49"/>
              <w:sz w:val="17"/>
              <w:szCs w:val="17"/>
              <w:lang w:eastAsia="es-CL"/>
            </w:rPr>
          </w:pPr>
          <w:r w:rsidRPr="00A06F44">
            <w:rPr>
              <w:rFonts w:ascii="Arial" w:eastAsia="Times New Roman" w:hAnsi="Arial" w:cs="Arial"/>
              <w:noProof/>
              <w:color w:val="353E49"/>
              <w:sz w:val="17"/>
              <w:szCs w:val="17"/>
              <w:lang w:val="es-ES" w:eastAsia="es-ES"/>
            </w:rPr>
            <w:drawing>
              <wp:inline distT="0" distB="0" distL="0" distR="0">
                <wp:extent cx="133350" cy="85725"/>
                <wp:effectExtent l="0" t="0" r="0" b="9525"/>
                <wp:docPr id="5" name="Imagen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85725"/>
                        </a:xfrm>
                        <a:prstGeom prst="rect">
                          <a:avLst/>
                        </a:prstGeom>
                        <a:noFill/>
                        <a:ln>
                          <a:noFill/>
                        </a:ln>
                      </pic:spPr>
                    </pic:pic>
                  </a:graphicData>
                </a:graphic>
              </wp:inline>
            </w:drawing>
          </w:r>
        </w:p>
      </w:tc>
      <w:tc>
        <w:tcPr>
          <w:tcW w:w="0" w:type="auto"/>
          <w:vAlign w:val="center"/>
          <w:hideMark/>
        </w:tcPr>
        <w:p w:rsidR="004D132D" w:rsidRPr="00A06F44" w:rsidRDefault="004D132D" w:rsidP="008B18D0">
          <w:pPr>
            <w:spacing w:before="225" w:after="180" w:line="225" w:lineRule="atLeast"/>
            <w:rPr>
              <w:rFonts w:ascii="Verdana" w:eastAsia="Times New Roman" w:hAnsi="Verdana" w:cs="Arial"/>
              <w:color w:val="03B9AA"/>
              <w:sz w:val="27"/>
              <w:szCs w:val="27"/>
              <w:lang w:eastAsia="es-CL"/>
            </w:rPr>
          </w:pPr>
          <w:r w:rsidRPr="00A06F44">
            <w:rPr>
              <w:rFonts w:ascii="Verdana" w:eastAsia="Times New Roman" w:hAnsi="Verdana" w:cs="Arial"/>
              <w:b/>
              <w:bCs/>
              <w:color w:val="03B9AA"/>
              <w:sz w:val="20"/>
              <w:szCs w:val="20"/>
              <w:lang w:eastAsia="es-CL"/>
            </w:rPr>
            <w:t>Trámites y Requisitos</w:t>
          </w:r>
        </w:p>
      </w:tc>
    </w:tr>
  </w:tbl>
  <w:p w:rsidR="004D132D" w:rsidRDefault="004D132D" w:rsidP="00A06F44">
    <w:pPr>
      <w:pStyle w:val="Encabezado"/>
      <w:ind w:left="-56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06F44"/>
    <w:rsid w:val="00095955"/>
    <w:rsid w:val="000B5E3C"/>
    <w:rsid w:val="000E585F"/>
    <w:rsid w:val="001C77C4"/>
    <w:rsid w:val="0036022F"/>
    <w:rsid w:val="00377096"/>
    <w:rsid w:val="003C30ED"/>
    <w:rsid w:val="004138D0"/>
    <w:rsid w:val="004B29BB"/>
    <w:rsid w:val="004D132D"/>
    <w:rsid w:val="00562984"/>
    <w:rsid w:val="005D1CB7"/>
    <w:rsid w:val="005E4F65"/>
    <w:rsid w:val="006774C1"/>
    <w:rsid w:val="00766BD7"/>
    <w:rsid w:val="007E4E46"/>
    <w:rsid w:val="008B18D0"/>
    <w:rsid w:val="008E3EFA"/>
    <w:rsid w:val="00A06F44"/>
    <w:rsid w:val="00AB5D82"/>
    <w:rsid w:val="00B362CC"/>
    <w:rsid w:val="00B57395"/>
    <w:rsid w:val="00C17CEF"/>
    <w:rsid w:val="00C22325"/>
    <w:rsid w:val="00C309AA"/>
    <w:rsid w:val="00C4617C"/>
    <w:rsid w:val="00D07DBA"/>
    <w:rsid w:val="00E15C7C"/>
    <w:rsid w:val="00E544A1"/>
    <w:rsid w:val="00EC66CB"/>
    <w:rsid w:val="00F236AD"/>
    <w:rsid w:val="00FE11D8"/>
    <w:rsid w:val="00FF4EA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9A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06F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6F44"/>
    <w:rPr>
      <w:rFonts w:ascii="Tahoma" w:hAnsi="Tahoma" w:cs="Tahoma"/>
      <w:sz w:val="16"/>
      <w:szCs w:val="16"/>
    </w:rPr>
  </w:style>
  <w:style w:type="paragraph" w:styleId="Encabezado">
    <w:name w:val="header"/>
    <w:basedOn w:val="Normal"/>
    <w:link w:val="EncabezadoCar"/>
    <w:uiPriority w:val="99"/>
    <w:unhideWhenUsed/>
    <w:rsid w:val="00A06F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6F44"/>
  </w:style>
  <w:style w:type="paragraph" w:styleId="Piedepgina">
    <w:name w:val="footer"/>
    <w:basedOn w:val="Normal"/>
    <w:link w:val="PiedepginaCar"/>
    <w:uiPriority w:val="99"/>
    <w:unhideWhenUsed/>
    <w:rsid w:val="00A06F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6F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06F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6F44"/>
    <w:rPr>
      <w:rFonts w:ascii="Tahoma" w:hAnsi="Tahoma" w:cs="Tahoma"/>
      <w:sz w:val="16"/>
      <w:szCs w:val="16"/>
    </w:rPr>
  </w:style>
  <w:style w:type="paragraph" w:styleId="Encabezado">
    <w:name w:val="header"/>
    <w:basedOn w:val="Normal"/>
    <w:link w:val="EncabezadoCar"/>
    <w:uiPriority w:val="99"/>
    <w:unhideWhenUsed/>
    <w:rsid w:val="00A06F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6F44"/>
  </w:style>
  <w:style w:type="paragraph" w:styleId="Piedepgina">
    <w:name w:val="footer"/>
    <w:basedOn w:val="Normal"/>
    <w:link w:val="PiedepginaCar"/>
    <w:uiPriority w:val="99"/>
    <w:unhideWhenUsed/>
    <w:rsid w:val="00A06F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6F44"/>
  </w:style>
</w:styles>
</file>

<file path=word/webSettings.xml><?xml version="1.0" encoding="utf-8"?>
<w:webSettings xmlns:r="http://schemas.openxmlformats.org/officeDocument/2006/relationships" xmlns:w="http://schemas.openxmlformats.org/wordprocessingml/2006/main">
  <w:divs>
    <w:div w:id="216548878">
      <w:bodyDiv w:val="1"/>
      <w:marLeft w:val="0"/>
      <w:marRight w:val="0"/>
      <w:marTop w:val="0"/>
      <w:marBottom w:val="0"/>
      <w:divBdr>
        <w:top w:val="none" w:sz="0" w:space="0" w:color="auto"/>
        <w:left w:val="none" w:sz="0" w:space="0" w:color="auto"/>
        <w:bottom w:val="none" w:sz="0" w:space="0" w:color="auto"/>
        <w:right w:val="none" w:sz="0" w:space="0" w:color="auto"/>
      </w:divBdr>
      <w:divsChild>
        <w:div w:id="483205692">
          <w:marLeft w:val="0"/>
          <w:marRight w:val="0"/>
          <w:marTop w:val="0"/>
          <w:marBottom w:val="0"/>
          <w:divBdr>
            <w:top w:val="none" w:sz="0" w:space="0" w:color="auto"/>
            <w:left w:val="none" w:sz="0" w:space="0" w:color="auto"/>
            <w:bottom w:val="none" w:sz="0" w:space="0" w:color="auto"/>
            <w:right w:val="none" w:sz="0" w:space="0" w:color="auto"/>
          </w:divBdr>
          <w:divsChild>
            <w:div w:id="822238732">
              <w:marLeft w:val="0"/>
              <w:marRight w:val="0"/>
              <w:marTop w:val="0"/>
              <w:marBottom w:val="0"/>
              <w:divBdr>
                <w:top w:val="none" w:sz="0" w:space="0" w:color="auto"/>
                <w:left w:val="none" w:sz="0" w:space="0" w:color="auto"/>
                <w:bottom w:val="none" w:sz="0" w:space="0" w:color="auto"/>
                <w:right w:val="none" w:sz="0" w:space="0" w:color="auto"/>
              </w:divBdr>
              <w:divsChild>
                <w:div w:id="161089444">
                  <w:marLeft w:val="345"/>
                  <w:marRight w:val="0"/>
                  <w:marTop w:val="0"/>
                  <w:marBottom w:val="0"/>
                  <w:divBdr>
                    <w:top w:val="none" w:sz="0" w:space="0" w:color="auto"/>
                    <w:left w:val="none" w:sz="0" w:space="0" w:color="auto"/>
                    <w:bottom w:val="none" w:sz="0" w:space="0" w:color="auto"/>
                    <w:right w:val="none" w:sz="0" w:space="0" w:color="auto"/>
                  </w:divBdr>
                  <w:divsChild>
                    <w:div w:id="932712960">
                      <w:marLeft w:val="0"/>
                      <w:marRight w:val="225"/>
                      <w:marTop w:val="495"/>
                      <w:marBottom w:val="0"/>
                      <w:divBdr>
                        <w:top w:val="none" w:sz="0" w:space="0" w:color="auto"/>
                        <w:left w:val="none" w:sz="0" w:space="0" w:color="auto"/>
                        <w:bottom w:val="none" w:sz="0" w:space="0" w:color="auto"/>
                        <w:right w:val="none" w:sz="0" w:space="0" w:color="auto"/>
                      </w:divBdr>
                    </w:div>
                  </w:divsChild>
                </w:div>
                <w:div w:id="515191005">
                  <w:marLeft w:val="0"/>
                  <w:marRight w:val="43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acura.cl/transparencia/permisos.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tacura.cl/medio_ambiente_aseo_ornato/aseo_servicios.htm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vitacura.cl/transparencia/adscrito_direccion_medio_ambiente_aseo_ornato.html" TargetMode="External"/><Relationship Id="rId4" Type="http://schemas.openxmlformats.org/officeDocument/2006/relationships/footnotes" Target="footnotes.xml"/><Relationship Id="rId9" Type="http://schemas.openxmlformats.org/officeDocument/2006/relationships/image" Target="media/image2.jpeg"/><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1021</Words>
  <Characters>5619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Alvarez</dc:creator>
  <cp:lastModifiedBy>lpulgar</cp:lastModifiedBy>
  <cp:revision>3</cp:revision>
  <dcterms:created xsi:type="dcterms:W3CDTF">2015-07-27T19:15:00Z</dcterms:created>
  <dcterms:modified xsi:type="dcterms:W3CDTF">2015-07-27T20:02:00Z</dcterms:modified>
</cp:coreProperties>
</file>